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spacing w:before="0" w:after="68"/>
        <w:ind w:left="360" w:right="0" w:firstLine="0"/>
      </w:pPr>
      <w:bookmarkStart w:id="0" w:name="bookmark0"/>
      <w:r>
        <w:rPr>
          <w:lang w:val="en-US" w:eastAsia="en-US" w:bidi="en-US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OHANAMI～</w:t>
      </w:r>
      <w:r>
        <w:rPr>
          <w:rStyle w:val="CharStyle4"/>
        </w:rPr>
        <w:t>ごかマルシェ</w:t>
      </w:r>
      <w:r>
        <w:rPr>
          <w:lang w:val="ja-JP" w:eastAsia="ja-JP" w:bidi="ja-JP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2026-</w:t>
      </w:r>
      <w:bookmarkEnd w:id="0"/>
    </w:p>
    <w:p>
      <w:pPr>
        <w:pStyle w:val="Style5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0"/>
      </w:pPr>
      <w:bookmarkStart w:id="1" w:name="bookmark1"/>
      <w:r>
        <w:rPr>
          <w:lang w:val="ja-JP" w:eastAsia="ja-JP" w:bidi="ja-JP"/>
          <w:w w:val="100"/>
          <w:spacing w:val="0"/>
          <w:color w:val="000000"/>
          <w:position w:val="0"/>
        </w:rPr>
        <w:t>出店申請書兼誓約書</w:t>
      </w:r>
      <w:bookmarkEnd w:id="1"/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4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令和</w:t>
      </w:r>
      <w:r>
        <w:rPr>
          <w:rStyle w:val="CharStyle9"/>
        </w:rPr>
        <w:t>8</w:t>
      </w:r>
      <w:r>
        <w:rPr>
          <w:lang w:val="ja-JP" w:eastAsia="ja-JP" w:bidi="ja-JP"/>
          <w:w w:val="100"/>
          <w:spacing w:val="0"/>
          <w:color w:val="000000"/>
          <w:position w:val="0"/>
        </w:rPr>
        <w:t>年月 日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ごかみらい</w:t>
      </w:r>
      <w:r>
        <w:rPr>
          <w:rStyle w:val="CharStyle9"/>
          <w:lang w:val="en-US" w:eastAsia="en-US" w:bidi="en-US"/>
        </w:rPr>
        <w:t xml:space="preserve">Lab </w:t>
      </w:r>
      <w:r>
        <w:rPr>
          <w:lang w:val="ja-JP" w:eastAsia="ja-JP" w:bidi="ja-JP"/>
          <w:w w:val="100"/>
          <w:spacing w:val="0"/>
          <w:color w:val="000000"/>
          <w:position w:val="0"/>
        </w:rPr>
        <w:t>宛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次の事項を厳守する事を誓約し出店を申し込みます。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80" w:right="326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出店舗名</w:t>
        <w:br/>
        <w:t>申請者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火気の使用に関しては、十分注意を払い、事故のないよう努めること。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主催者及び関係スタッフ、警察、消防等の指示に従い、会場の安全管理に支障を§たす</w:t>
        <w:br/>
        <w:t>行為をしないこと。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9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私自身が暴力団員、又は暴力団及びその関係企業・団体、若しくはその関係者ではない</w:t>
        <w:br/>
        <w:t>こと。また、私自身の暴力団等との関係を確認するため、警察に照会を行う事に異論が</w:t>
        <w:br/>
        <w:t>ないこと。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主催者および警</w:t>
      </w:r>
      <w:r>
        <w:rPr>
          <w:rStyle w:val="CharStyle10"/>
        </w:rPr>
        <w:t>祭の</w:t>
      </w:r>
      <w:r>
        <w:rPr>
          <w:lang w:val="ja-JP" w:eastAsia="ja-JP" w:bidi="ja-JP"/>
          <w:w w:val="100"/>
          <w:spacing w:val="0"/>
          <w:color w:val="000000"/>
          <w:position w:val="0"/>
        </w:rPr>
        <w:t>指不に積極的に従い、粗暴な</w:t>
      </w:r>
      <w:r>
        <w:rPr>
          <w:rStyle w:val="CharStyle9"/>
          <w:lang w:val="en-US" w:eastAsia="en-US" w:bidi="en-US"/>
        </w:rPr>
        <w:t>B</w:t>
      </w:r>
      <w:r>
        <w:rPr>
          <w:lang w:val="ja-JP" w:eastAsia="ja-JP" w:bidi="ja-JP"/>
          <w:w w:val="100"/>
          <w:spacing w:val="0"/>
          <w:color w:val="000000"/>
          <w:position w:val="0"/>
        </w:rPr>
        <w:t>動等によりお客様に迷惑を掛ける</w:t>
        <w:br/>
        <w:t>行為をしないこと。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営業に伴う販売資格等を有し、出店に必要な各種書類の提出等を行うこと。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出店における許可条件を遵守し、主催者の指示に従うこと。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出店者の起因による損傷等の復元かつ事故処理等については、出店者の責務とする</w:t>
        <w:br/>
        <w:t>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20" w:right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提供品については、キッチンカーは申し込み時に入力した内容以外を提供しないこと</w:t>
        <w:br/>
        <w:t>(茨城県内(水戸市を除く)の営業許可証取得時に申請した内容と相違がないこと)。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テント出店者(飲食)については、別途提出書類(様式</w:t>
      </w:r>
      <w:r>
        <w:rPr>
          <w:rStyle w:val="CharStyle9"/>
        </w:rPr>
        <w:t>2)</w:t>
      </w:r>
      <w:r>
        <w:rPr>
          <w:lang w:val="ja-JP" w:eastAsia="ja-JP" w:bidi="ja-JP"/>
          <w:w w:val="100"/>
          <w:spacing w:val="0"/>
          <w:color w:val="000000"/>
          <w:position w:val="0"/>
        </w:rPr>
        <w:t>の内容以外に提供しないこ</w:t>
        <w:br/>
        <w:t>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出店に際し、仕込みが必要な場合、キッチンカーについては飲食店営業許可証に記載</w:t>
        <w:br/>
        <w:t>された場所で仕込みを行うこと。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テント出店者については、別途提出書類(様式</w:t>
      </w:r>
      <w:r>
        <w:rPr>
          <w:rStyle w:val="CharStyle9"/>
        </w:rPr>
        <w:t>2)</w:t>
      </w:r>
      <w:r>
        <w:rPr>
          <w:lang w:val="ja-JP" w:eastAsia="ja-JP" w:bidi="ja-JP"/>
          <w:w w:val="100"/>
          <w:spacing w:val="0"/>
          <w:color w:val="000000"/>
          <w:position w:val="0"/>
        </w:rPr>
        <w:t>に仕込み場所(飲食店営業許可証を</w:t>
        <w:br/>
        <w:t>別途添付してください)を漏れなく記載すること。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4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主催者のイベント周知に必要な情報(写真を含む)の使用を許可すること。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2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(お申し込み時の情報で、主催者が</w:t>
      </w:r>
      <w:r>
        <w:rPr>
          <w:rStyle w:val="CharStyle9"/>
          <w:lang w:val="en-US" w:eastAsia="en-US" w:bidi="en-US"/>
        </w:rPr>
        <w:t>SNS</w:t>
      </w:r>
      <w:r>
        <w:rPr>
          <w:lang w:val="ja-JP" w:eastAsia="ja-JP" w:bidi="ja-JP"/>
          <w:w w:val="100"/>
          <w:spacing w:val="0"/>
          <w:color w:val="000000"/>
          <w:position w:val="0"/>
        </w:rPr>
        <w:t>で店舗紹介などでイベント周知を行います)</w:t>
      </w:r>
    </w:p>
    <w:p>
      <w:pPr>
        <w:pStyle w:val="Style7"/>
        <w:numPr>
          <w:ilvl w:val="0"/>
          <w:numId w:val="1"/>
        </w:numPr>
        <w:framePr w:w="8491" w:h="11498" w:hRule="exact" w:wrap="none" w:vAnchor="page" w:hAnchor="page" w:x="1866" w:y="942"/>
        <w:tabs>
          <w:tab w:leader="none" w:pos="4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本イベントでの個人情報の取扱いについて同意をします(当日は周知や記録用の写真や</w:t>
        <w:br/>
        <w:t>動画を撮影します)。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2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上記、誓約に違反した場合は、直ちに出店を取り消されても異論はなく、今後の出店を</w:t>
        <w:br/>
        <w:t>拒否されても不服は申し立てません。</w:t>
      </w:r>
    </w:p>
    <w:p>
      <w:pPr>
        <w:pStyle w:val="Style7"/>
        <w:framePr w:w="8491" w:h="11498" w:hRule="exact" w:wrap="none" w:vAnchor="page" w:hAnchor="page" w:x="1866" w:y="942"/>
        <w:widowControl w:val="0"/>
        <w:keepNext w:val="0"/>
        <w:keepLines w:val="0"/>
        <w:shd w:val="clear" w:color="auto" w:fill="auto"/>
        <w:bidi w:val="0"/>
        <w:jc w:val="left"/>
        <w:spacing w:before="0" w:after="0" w:line="334" w:lineRule="exact"/>
        <w:ind w:left="220" w:right="0" w:firstLine="0"/>
      </w:pPr>
      <w:r>
        <w:rPr>
          <w:lang w:val="ja-JP" w:eastAsia="ja-JP" w:bidi="ja-JP"/>
          <w:w w:val="100"/>
          <w:spacing w:val="0"/>
          <w:color w:val="000000"/>
          <w:position w:val="0"/>
        </w:rPr>
        <w:t>下記もご記入下さい。</w:t>
      </w:r>
    </w:p>
    <w:tbl>
      <w:tblPr>
        <w:tblOverlap w:val="never"/>
        <w:tblLayout w:type="fixed"/>
        <w:jc w:val="left"/>
      </w:tblPr>
      <w:tblGrid>
        <w:gridCol w:w="3336"/>
        <w:gridCol w:w="4829"/>
      </w:tblGrid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40" w:line="170" w:lineRule="exact"/>
              <w:ind w:left="0" w:right="0" w:firstLine="0"/>
            </w:pPr>
            <w:r>
              <w:rPr>
                <w:rStyle w:val="CharStyle13"/>
              </w:rPr>
              <w:t>①発電機・ガス類の使用について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40" w:after="0" w:line="244" w:lineRule="exact"/>
              <w:ind w:left="0" w:right="0" w:firstLine="0"/>
            </w:pPr>
            <w:r>
              <w:rPr>
                <w:rStyle w:val="CharStyle14"/>
              </w:rPr>
              <w:t>※0</w:t>
            </w:r>
            <w:r>
              <w:rPr>
                <w:rStyle w:val="CharStyle13"/>
              </w:rPr>
              <w:t>を付けてください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</w:rPr>
              <w:t>有/無</w:t>
            </w:r>
          </w:p>
        </w:tc>
      </w:tr>
      <w:tr>
        <w:trPr>
          <w:trHeight w:val="11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0" w:right="0" w:firstLine="0"/>
            </w:pPr>
            <w:r>
              <w:rPr>
                <w:rStyle w:val="CharStyle15"/>
              </w:rPr>
              <w:t>②業務用消火器用品名(品番)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83" w:lineRule="exact"/>
              <w:ind w:left="0" w:right="0" w:firstLine="0"/>
            </w:pPr>
            <w:r>
              <w:rPr>
                <w:rStyle w:val="CharStyle15"/>
              </w:rPr>
              <w:t>※①が有の場合のみ記載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5"/>
              </w:rPr>
              <w:t>※これから用意する際は、必ず後日主催者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5"/>
              </w:rPr>
              <w:t>にメールで報告してください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165" w:h="3058" w:wrap="none" w:vAnchor="page" w:hAnchor="page" w:x="2192" w:y="124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3"/>
              </w:rPr>
              <w:t>③</w:t>
            </w:r>
            <w:r>
              <w:rPr>
                <w:rStyle w:val="CharStyle15"/>
              </w:rPr>
              <w:t>消火器の有効期限</w:t>
              <w:br/>
            </w:r>
            <w:r>
              <w:rPr>
                <w:rStyle w:val="CharStyle13"/>
              </w:rPr>
              <w:t>※①が</w:t>
            </w:r>
            <w:r>
              <w:rPr>
                <w:rStyle w:val="CharStyle15"/>
              </w:rPr>
              <w:t>有の場合のみ記載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5"/>
              </w:rPr>
              <w:t>※これから用意する際は、必ず後日主催者</w:t>
            </w:r>
          </w:p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15"/>
              </w:rPr>
              <w:t>にメールで報告してください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165" w:h="3058" w:wrap="none" w:vAnchor="page" w:hAnchor="page" w:x="2192" w:y="124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</w:rPr>
              <w:t>年月日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ja-JP" w:eastAsia="ja-JP" w:bidi="ja-JP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ja-JP" w:eastAsia="ja-JP" w:bidi="ja-JP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ja-JP" w:eastAsia="ja-JP" w:bidi="ja-JP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4">
    <w:name w:val="Char Style 4"/>
    <w:basedOn w:val="CharStyle3"/>
    <w:rPr>
      <w:lang w:val="ja-JP" w:eastAsia="ja-JP" w:bidi="ja-JP"/>
      <w:sz w:val="18"/>
      <w:szCs w:val="18"/>
      <w:rFonts w:ascii="MS Gothic" w:eastAsia="MS Gothic" w:hAnsi="MS Gothic" w:cs="MS Gothic"/>
      <w:w w:val="100"/>
      <w:spacing w:val="0"/>
      <w:color w:val="000000"/>
      <w:position w:val="0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MS Gothic" w:eastAsia="MS Gothic" w:hAnsi="MS Gothic" w:cs="MS Gothic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MS Gothic" w:eastAsia="MS Gothic" w:hAnsi="MS Gothic" w:cs="MS Gothic"/>
    </w:rPr>
  </w:style>
  <w:style w:type="character" w:customStyle="1" w:styleId="CharStyle9">
    <w:name w:val="Char Style 9"/>
    <w:basedOn w:val="CharStyle8"/>
    <w:rPr>
      <w:lang w:val="ja-JP" w:eastAsia="ja-JP" w:bidi="ja-JP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8"/>
    <w:rPr>
      <w:lang w:val="ja-JP" w:eastAsia="ja-JP" w:bidi="ja-JP"/>
      <w:sz w:val="16"/>
      <w:szCs w:val="16"/>
      <w:w w:val="100"/>
      <w:spacing w:val="0"/>
      <w:color w:val="000000"/>
      <w:position w:val="0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3">
    <w:name w:val="Char Style 13"/>
    <w:basedOn w:val="CharStyle12"/>
    <w:rPr>
      <w:lang w:val="ja-JP" w:eastAsia="ja-JP" w:bidi="ja-JP"/>
      <w:sz w:val="17"/>
      <w:szCs w:val="17"/>
      <w:rFonts w:ascii="MS Gothic" w:eastAsia="MS Gothic" w:hAnsi="MS Gothic" w:cs="MS Gothic"/>
      <w:w w:val="100"/>
      <w:spacing w:val="0"/>
      <w:color w:val="000000"/>
      <w:position w:val="0"/>
    </w:rPr>
  </w:style>
  <w:style w:type="character" w:customStyle="1" w:styleId="CharStyle14">
    <w:name w:val="Char Style 14"/>
    <w:basedOn w:val="CharStyle12"/>
    <w:rPr>
      <w:lang w:val="ja-JP" w:eastAsia="ja-JP" w:bidi="ja-JP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Char Style 15"/>
    <w:basedOn w:val="CharStyle12"/>
    <w:rPr>
      <w:lang w:val="ja-JP" w:eastAsia="ja-JP" w:bidi="ja-JP"/>
      <w:sz w:val="16"/>
      <w:szCs w:val="16"/>
      <w:rFonts w:ascii="MS Gothic" w:eastAsia="MS Gothic" w:hAnsi="MS Gothic" w:cs="MS Gothic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  <w:spacing w:after="120"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outlineLvl w:val="1"/>
      <w:spacing w:before="120" w:line="331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MS Gothic" w:eastAsia="MS Gothic" w:hAnsi="MS Gothic" w:cs="MS Gothic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331" w:lineRule="exact"/>
      <w:ind w:hanging="22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MS Gothic" w:eastAsia="MS Gothic" w:hAnsi="MS Gothic" w:cs="MS Gothic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