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号（第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五霞町長　　　　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060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</w:t>
      </w:r>
    </w:p>
    <w:p>
      <w:pPr>
        <w:pStyle w:val="0"/>
        <w:ind w:left="0" w:leftChars="0" w:firstLine="5940" w:firstLineChars="2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ind w:left="0" w:leftChars="0" w:firstLine="5940" w:firstLineChars="2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五霞町結婚新生活支援事業補助金変更申請書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月　　日付け　第　　　号で交付決定を受けた補助金について，次のとおり変更したいので，五霞町結婚新生活支援事業補助金交付要綱（令和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年五霞町告示第</w:t>
      </w:r>
      <w:r>
        <w:rPr>
          <w:rFonts w:hint="eastAsia" w:ascii="ＭＳ 明朝" w:hAnsi="ＭＳ 明朝" w:eastAsia="ＭＳ 明朝"/>
          <w:sz w:val="24"/>
        </w:rPr>
        <w:t>37</w:t>
      </w:r>
      <w:r>
        <w:rPr>
          <w:rFonts w:hint="eastAsia" w:ascii="ＭＳ 明朝" w:hAnsi="ＭＳ 明朝" w:eastAsia="ＭＳ 明朝"/>
          <w:sz w:val="24"/>
        </w:rPr>
        <w:t>号）第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条第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項の規定により関係書類を添えて申請します。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変更の内容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変更の理由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変更後の交付申請額　　　　　　　　　　　　円（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円未満切捨て）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変更内容を確認できる書類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907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2033</TotalTime>
  <Pages>3</Pages>
  <Words>17</Words>
  <Characters>601</Characters>
  <Application>JUST Note</Application>
  <Lines>111</Lines>
  <Paragraphs>58</Paragraphs>
  <Company>GokaTown</Company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斉木 哲也</dc:creator>
  <cp:lastModifiedBy>大関 智己</cp:lastModifiedBy>
  <cp:lastPrinted>2025-03-13T05:22:29Z</cp:lastPrinted>
  <dcterms:created xsi:type="dcterms:W3CDTF">2025-02-26T05:28:00Z</dcterms:created>
  <dcterms:modified xsi:type="dcterms:W3CDTF">2025-05-09T04:56:34Z</dcterms:modified>
  <cp:revision>33</cp:revision>
</cp:coreProperties>
</file>