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200" w:beforeLines="0" w:beforeAutospacing="0" w:line="374" w:lineRule="auto"/>
        <w:jc w:val="center"/>
        <w:rPr>
          <w:rFonts w:hint="default" w:asciiTheme="majorEastAsia" w:hAnsiTheme="majorEastAsia" w:eastAsiaTheme="majorEastAsia"/>
          <w:b w:val="1"/>
          <w:sz w:val="36"/>
        </w:rPr>
      </w:pPr>
    </w:p>
    <w:p>
      <w:pPr>
        <w:pStyle w:val="0"/>
        <w:spacing w:before="200" w:beforeLines="0" w:beforeAutospacing="0" w:line="374" w:lineRule="auto"/>
        <w:jc w:val="center"/>
        <w:rPr>
          <w:rFonts w:hint="default" w:asciiTheme="majorEastAsia" w:hAnsiTheme="majorEastAsia" w:eastAsiaTheme="majorEastAsia"/>
          <w:b w:val="1"/>
          <w:sz w:val="36"/>
        </w:rPr>
      </w:pPr>
    </w:p>
    <w:p>
      <w:pPr>
        <w:pStyle w:val="0"/>
        <w:spacing w:before="200" w:beforeLines="0" w:beforeAutospacing="0" w:line="374" w:lineRule="auto"/>
        <w:jc w:val="center"/>
        <w:rPr>
          <w:rFonts w:hint="default" w:asciiTheme="majorEastAsia" w:hAnsiTheme="majorEastAsia" w:eastAsiaTheme="majorEastAsia"/>
          <w:b w:val="1"/>
          <w:sz w:val="36"/>
        </w:rPr>
      </w:pPr>
    </w:p>
    <w:p>
      <w:pPr>
        <w:pStyle w:val="0"/>
        <w:spacing w:line="120" w:lineRule="auto"/>
        <w:jc w:val="center"/>
        <w:rPr>
          <w:rFonts w:hint="default" w:ascii="ＭＳ ゴシック" w:hAnsi="ＭＳ ゴシック" w:eastAsia="ＭＳ ゴシック"/>
          <w:b w:val="1"/>
          <w:sz w:val="36"/>
        </w:rPr>
      </w:pPr>
      <w:r>
        <w:rPr>
          <w:rFonts w:hint="eastAsia" w:ascii="ＭＳ ゴシック" w:hAnsi="ＭＳ ゴシック" w:eastAsia="ＭＳ ゴシック"/>
          <w:b w:val="1"/>
          <w:sz w:val="36"/>
        </w:rPr>
        <w:t>旧五霞東小学校敷地およびごかみずべ公園に係る事業者の公募に向けたサウンディング型市場調査</w:t>
      </w:r>
    </w:p>
    <w:p>
      <w:pPr>
        <w:pStyle w:val="0"/>
        <w:spacing w:before="200" w:beforeLines="0" w:beforeAutospacing="0" w:line="374" w:lineRule="auto"/>
        <w:jc w:val="center"/>
        <w:rPr>
          <w:rFonts w:hint="default" w:ascii="ＭＳ ゴシック" w:hAnsi="ＭＳ ゴシック" w:eastAsia="ＭＳ ゴシック"/>
          <w:b w:val="1"/>
          <w:sz w:val="36"/>
        </w:rPr>
      </w:pPr>
    </w:p>
    <w:p>
      <w:pPr>
        <w:pStyle w:val="0"/>
        <w:spacing w:before="200" w:beforeLines="0" w:beforeAutospacing="0" w:line="374" w:lineRule="auto"/>
        <w:jc w:val="center"/>
        <w:rPr>
          <w:rFonts w:hint="default" w:ascii="ＭＳ ゴシック" w:hAnsi="ＭＳ ゴシック" w:eastAsia="ＭＳ ゴシック"/>
          <w:b w:val="1"/>
          <w:sz w:val="36"/>
        </w:rPr>
      </w:pPr>
      <w:r>
        <w:rPr>
          <w:rFonts w:hint="eastAsia" w:ascii="ＭＳ ゴシック" w:hAnsi="ＭＳ ゴシック" w:eastAsia="ＭＳ ゴシック"/>
          <w:b w:val="1"/>
          <w:sz w:val="36"/>
        </w:rPr>
        <w:t>実施要領</w:t>
      </w:r>
    </w:p>
    <w:p>
      <w:pPr>
        <w:pStyle w:val="22"/>
        <w:ind w:left="0" w:leftChars="0" w:firstLine="361"/>
        <w:jc w:val="center"/>
        <w:rPr>
          <w:rFonts w:hint="default" w:ascii="ＭＳ ゴシック" w:hAnsi="ＭＳ ゴシック" w:eastAsia="ＭＳ ゴシック"/>
          <w:b w:val="1"/>
          <w:sz w:val="36"/>
        </w:rPr>
      </w:pPr>
    </w:p>
    <w:p>
      <w:pPr>
        <w:pStyle w:val="22"/>
        <w:ind w:left="0" w:leftChars="0" w:firstLine="361"/>
        <w:jc w:val="center"/>
        <w:rPr>
          <w:rFonts w:hint="default" w:ascii="ＭＳ ゴシック" w:hAnsi="ＭＳ ゴシック" w:eastAsia="ＭＳ ゴシック"/>
          <w:b w:val="1"/>
          <w:sz w:val="36"/>
        </w:rPr>
      </w:pPr>
    </w:p>
    <w:p>
      <w:pPr>
        <w:pStyle w:val="22"/>
        <w:ind w:left="0" w:leftChars="0" w:firstLine="361"/>
        <w:jc w:val="center"/>
        <w:rPr>
          <w:rFonts w:hint="default" w:ascii="ＭＳ ゴシック" w:hAnsi="ＭＳ ゴシック" w:eastAsia="ＭＳ ゴシック"/>
          <w:b w:val="1"/>
          <w:sz w:val="36"/>
        </w:rPr>
      </w:pPr>
    </w:p>
    <w:p>
      <w:pPr>
        <w:pStyle w:val="22"/>
        <w:ind w:left="0" w:leftChars="0" w:firstLine="361"/>
        <w:jc w:val="center"/>
        <w:rPr>
          <w:rFonts w:hint="default" w:ascii="ＭＳ ゴシック" w:hAnsi="ＭＳ ゴシック" w:eastAsia="ＭＳ ゴシック"/>
          <w:b w:val="1"/>
          <w:sz w:val="36"/>
        </w:rPr>
      </w:pPr>
    </w:p>
    <w:p>
      <w:pPr>
        <w:pStyle w:val="22"/>
        <w:ind w:left="0" w:leftChars="0" w:firstLine="361"/>
        <w:jc w:val="center"/>
        <w:rPr>
          <w:rFonts w:hint="default" w:ascii="ＭＳ ゴシック" w:hAnsi="ＭＳ ゴシック" w:eastAsia="ＭＳ ゴシック"/>
          <w:b w:val="1"/>
          <w:sz w:val="36"/>
        </w:rPr>
      </w:pPr>
    </w:p>
    <w:p>
      <w:pPr>
        <w:pStyle w:val="22"/>
        <w:ind w:left="0" w:leftChars="0" w:firstLine="361"/>
        <w:jc w:val="center"/>
        <w:rPr>
          <w:rFonts w:hint="default" w:ascii="ＭＳ ゴシック" w:hAnsi="ＭＳ ゴシック" w:eastAsia="ＭＳ ゴシック"/>
          <w:b w:val="1"/>
          <w:sz w:val="36"/>
        </w:rPr>
      </w:pPr>
    </w:p>
    <w:p>
      <w:pPr>
        <w:pStyle w:val="22"/>
        <w:ind w:left="0" w:leftChars="0" w:firstLine="361"/>
        <w:jc w:val="center"/>
        <w:rPr>
          <w:rFonts w:hint="default" w:ascii="ＭＳ ゴシック" w:hAnsi="ＭＳ ゴシック" w:eastAsia="ＭＳ ゴシック"/>
          <w:b w:val="1"/>
          <w:sz w:val="36"/>
        </w:rPr>
      </w:pPr>
    </w:p>
    <w:p>
      <w:pPr>
        <w:pStyle w:val="22"/>
        <w:ind w:left="0" w:leftChars="0" w:firstLine="361"/>
        <w:jc w:val="center"/>
        <w:rPr>
          <w:rFonts w:hint="default" w:ascii="ＭＳ ゴシック" w:hAnsi="ＭＳ ゴシック" w:eastAsia="ＭＳ ゴシック"/>
          <w:b w:val="1"/>
          <w:sz w:val="36"/>
        </w:rPr>
      </w:pPr>
    </w:p>
    <w:p>
      <w:pPr>
        <w:pStyle w:val="22"/>
        <w:ind w:left="0" w:leftChars="0" w:firstLine="361"/>
        <w:jc w:val="center"/>
        <w:rPr>
          <w:rFonts w:hint="default" w:ascii="ＭＳ ゴシック" w:hAnsi="ＭＳ ゴシック" w:eastAsia="ＭＳ ゴシック"/>
          <w:b w:val="1"/>
          <w:sz w:val="36"/>
        </w:rPr>
      </w:pPr>
    </w:p>
    <w:p>
      <w:pPr>
        <w:pStyle w:val="22"/>
        <w:ind w:left="0" w:leftChars="0" w:firstLine="361"/>
        <w:jc w:val="center"/>
        <w:rPr>
          <w:rFonts w:hint="default" w:ascii="ＭＳ ゴシック" w:hAnsi="ＭＳ ゴシック" w:eastAsia="ＭＳ ゴシック"/>
          <w:b w:val="1"/>
          <w:sz w:val="36"/>
        </w:rPr>
      </w:pPr>
    </w:p>
    <w:p>
      <w:pPr>
        <w:pStyle w:val="22"/>
        <w:ind w:left="0" w:leftChars="0" w:firstLine="361"/>
        <w:jc w:val="center"/>
        <w:rPr>
          <w:rFonts w:hint="default" w:ascii="ＭＳ ゴシック" w:hAnsi="ＭＳ ゴシック" w:eastAsia="ＭＳ ゴシック"/>
          <w:b w:val="1"/>
          <w:sz w:val="36"/>
        </w:rPr>
      </w:pPr>
    </w:p>
    <w:p>
      <w:pPr>
        <w:pStyle w:val="0"/>
        <w:tabs>
          <w:tab w:val="left" w:leader="none" w:pos="10065"/>
        </w:tabs>
        <w:spacing w:before="252" w:beforeLines="0" w:beforeAutospacing="0"/>
        <w:jc w:val="center"/>
        <w:rPr>
          <w:rFonts w:hint="default" w:ascii="ＭＳ ゴシック" w:hAnsi="ＭＳ ゴシック" w:eastAsia="ＭＳ ゴシック"/>
          <w:b w:val="1"/>
          <w:sz w:val="32"/>
        </w:rPr>
      </w:pPr>
      <w:r>
        <w:rPr>
          <w:rFonts w:hint="default" w:ascii="ＭＳ ゴシック" w:hAnsi="ＭＳ ゴシック" w:eastAsia="ＭＳ ゴシック"/>
          <w:b w:val="1"/>
          <w:sz w:val="32"/>
        </w:rPr>
        <w:t>令和</w:t>
      </w:r>
      <w:r>
        <w:rPr>
          <w:rFonts w:hint="eastAsia" w:ascii="ＭＳ ゴシック" w:hAnsi="ＭＳ ゴシック" w:eastAsia="ＭＳ ゴシック"/>
          <w:b w:val="1"/>
          <w:sz w:val="32"/>
        </w:rPr>
        <w:t>６</w:t>
      </w:r>
      <w:r>
        <w:rPr>
          <w:rFonts w:hint="default" w:ascii="ＭＳ ゴシック" w:hAnsi="ＭＳ ゴシック" w:eastAsia="ＭＳ ゴシック"/>
          <w:b w:val="1"/>
          <w:sz w:val="32"/>
        </w:rPr>
        <w:t>年</w:t>
      </w:r>
      <w:r>
        <w:rPr>
          <w:rFonts w:hint="eastAsia" w:ascii="ＭＳ ゴシック" w:hAnsi="ＭＳ ゴシック" w:eastAsia="ＭＳ ゴシック"/>
          <w:b w:val="1"/>
          <w:sz w:val="32"/>
        </w:rPr>
        <w:t>１０</w:t>
      </w:r>
      <w:r>
        <w:rPr>
          <w:rFonts w:hint="default" w:ascii="ＭＳ ゴシック" w:hAnsi="ＭＳ ゴシック" w:eastAsia="ＭＳ ゴシック"/>
          <w:b w:val="1"/>
          <w:sz w:val="32"/>
        </w:rPr>
        <w:t>月</w:t>
      </w:r>
    </w:p>
    <w:p>
      <w:pPr>
        <w:pStyle w:val="22"/>
        <w:ind w:left="0" w:leftChars="0" w:firstLine="321"/>
        <w:jc w:val="center"/>
        <w:rPr>
          <w:rFonts w:hint="default" w:ascii="ＭＳ ゴシック" w:hAnsi="ＭＳ ゴシック" w:eastAsia="ＭＳ ゴシック"/>
          <w:b w:val="1"/>
          <w:sz w:val="32"/>
        </w:rPr>
      </w:pPr>
    </w:p>
    <w:p>
      <w:pPr>
        <w:pStyle w:val="22"/>
        <w:ind w:left="0" w:leftChars="0" w:firstLine="321"/>
        <w:jc w:val="center"/>
        <w:rPr>
          <w:rFonts w:hint="default" w:ascii="ＭＳ ゴシック" w:hAnsi="ＭＳ ゴシック" w:eastAsia="ＭＳ ゴシック"/>
          <w:b w:val="1"/>
          <w:sz w:val="32"/>
        </w:rPr>
      </w:pPr>
    </w:p>
    <w:p>
      <w:pPr>
        <w:pStyle w:val="0"/>
        <w:spacing w:before="211" w:beforeLines="0" w:beforeAutospacing="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茨城県五霞町</w:t>
      </w:r>
    </w:p>
    <w:p>
      <w:pPr>
        <w:pStyle w:val="0"/>
        <w:rPr>
          <w:rFonts w:hint="default" w:ascii="ＭＳ 明朝" w:hAnsi="ＭＳ 明朝" w:eastAsia="ＭＳ 明朝"/>
          <w:color w:val="000000" w:themeColor="text1"/>
        </w:rPr>
      </w:pPr>
      <w:r>
        <w:rPr>
          <w:rFonts w:hint="default" w:ascii="ＭＳ 明朝" w:hAnsi="ＭＳ 明朝" w:eastAsia="ＭＳ 明朝"/>
          <w:color w:val="000000" w:themeColor="text1"/>
        </w:rPr>
        <w:br w:type="page"/>
      </w:r>
    </w:p>
    <w:p>
      <w:pPr>
        <w:pStyle w:val="15"/>
        <w:numPr>
          <w:ilvl w:val="0"/>
          <w:numId w:val="1"/>
        </w:numPr>
        <w:ind w:leftChars="0"/>
        <w:jc w:val="left"/>
        <w:rPr>
          <w:rStyle w:val="24"/>
          <w:rFonts w:hint="default"/>
          <w:color w:val="000000" w:themeColor="text1"/>
        </w:rPr>
      </w:pPr>
      <w:r>
        <w:rPr>
          <w:rStyle w:val="24"/>
          <w:rFonts w:hint="eastAsia"/>
          <w:color w:val="000000" w:themeColor="text1"/>
        </w:rPr>
        <w:t>調査の目的</w:t>
      </w: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五霞町では、令和６年３月末で小学校統合により廃校となった旧五霞東小学校跡地及について、民間事業者に対して土地・建物の貸付契約として土地及び建物の有効活用を図っていくことを予定しています。</w:t>
      </w: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また、旧五霞東小学校跡地の隣接地には、都市公園に指定しているごかみずべ公園があります。五霞町では、廃校利活用と公園との一体的プロジェクトとしての民間活力導入可能性を模索しています。</w:t>
      </w: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そこで、旧五霞東小学校跡地およびごかみずべ公園において、どのような利用が想定されるかを把握するため、民間事業者の皆様から具体的なアイデアを募るためのサウンディング型市場調査（行政と民間事業者の対話）を実施することとなりました。</w:t>
      </w:r>
    </w:p>
    <w:p>
      <w:pPr>
        <w:pStyle w:val="15"/>
        <w:snapToGrid w:val="0"/>
        <w:spacing w:line="211" w:lineRule="auto"/>
        <w:ind w:left="357"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　サウンディング調査で得た民間事業者の皆様からのアイデアは、今後の貸付事業者公募の際の条件整理に役立てる予定です。</w:t>
      </w:r>
    </w:p>
    <w:p>
      <w:pPr>
        <w:pStyle w:val="0"/>
        <w:ind w:left="210" w:hanging="210" w:hangingChars="100"/>
        <w:jc w:val="left"/>
        <w:rPr>
          <w:rFonts w:hint="default" w:ascii="ＭＳ 明朝" w:hAnsi="ＭＳ 明朝" w:eastAsia="ＭＳ 明朝"/>
          <w:color w:val="000000" w:themeColor="text1"/>
        </w:rPr>
      </w:pPr>
    </w:p>
    <w:p>
      <w:pPr>
        <w:pStyle w:val="15"/>
        <w:numPr>
          <w:ilvl w:val="0"/>
          <w:numId w:val="1"/>
        </w:numPr>
        <w:ind w:leftChars="0"/>
        <w:jc w:val="left"/>
        <w:rPr>
          <w:rStyle w:val="24"/>
          <w:rFonts w:hint="default"/>
          <w:color w:val="000000" w:themeColor="text1"/>
        </w:rPr>
      </w:pPr>
      <w:r>
        <w:rPr>
          <w:rStyle w:val="24"/>
          <w:rFonts w:hint="eastAsia"/>
          <w:color w:val="000000" w:themeColor="text1"/>
        </w:rPr>
        <w:t>対象物件の概要</w:t>
      </w:r>
    </w:p>
    <w:p>
      <w:pPr>
        <w:pStyle w:val="0"/>
        <w:snapToGrid w:val="0"/>
        <w:spacing w:line="211" w:lineRule="auto"/>
        <w:jc w:val="left"/>
        <w:rPr>
          <w:rFonts w:hint="default" w:ascii="メイリオ" w:hAnsi="メイリオ" w:eastAsia="メイリオ"/>
          <w:color w:val="000000" w:themeColor="text1"/>
        </w:rPr>
      </w:pPr>
      <w:r>
        <w:rPr>
          <w:rFonts w:hint="eastAsia" w:ascii="メイリオ" w:hAnsi="メイリオ" w:eastAsia="メイリオ"/>
          <w:color w:val="000000" w:themeColor="text1"/>
        </w:rPr>
        <w:t>（１）土地の変遷</w:t>
      </w:r>
    </w:p>
    <w:p>
      <w:pPr>
        <w:pStyle w:val="0"/>
        <w:snapToGrid w:val="0"/>
        <w:spacing w:line="211" w:lineRule="auto"/>
        <w:ind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１）旧五霞東小学校</w:t>
      </w: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旧五霞東小学校は、第二分校（幸主）・山王山分校の統合により昭和</w:t>
      </w:r>
      <w:r>
        <w:rPr>
          <w:rFonts w:hint="eastAsia" w:ascii="メイリオ" w:hAnsi="メイリオ" w:eastAsia="メイリオ"/>
          <w:color w:val="000000" w:themeColor="text1"/>
        </w:rPr>
        <w:t>45</w:t>
      </w:r>
      <w:r>
        <w:rPr>
          <w:rFonts w:hint="eastAsia" w:ascii="メイリオ" w:hAnsi="メイリオ" w:eastAsia="メイリオ"/>
          <w:color w:val="000000" w:themeColor="text1"/>
        </w:rPr>
        <w:t>年に創立された小学校です。</w:t>
      </w: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それ以来、五霞西小学校と五霞中学校の小学校</w:t>
      </w:r>
      <w:r>
        <w:rPr>
          <w:rFonts w:hint="eastAsia" w:ascii="メイリオ" w:hAnsi="メイリオ" w:eastAsia="メイリオ"/>
          <w:color w:val="000000" w:themeColor="text1"/>
        </w:rPr>
        <w:t>2</w:t>
      </w:r>
      <w:r>
        <w:rPr>
          <w:rFonts w:hint="eastAsia" w:ascii="メイリオ" w:hAnsi="メイリオ" w:eastAsia="メイリオ"/>
          <w:color w:val="000000" w:themeColor="text1"/>
        </w:rPr>
        <w:t>校、中学校</w:t>
      </w:r>
      <w:r>
        <w:rPr>
          <w:rFonts w:hint="eastAsia" w:ascii="メイリオ" w:hAnsi="メイリオ" w:eastAsia="メイリオ"/>
          <w:color w:val="000000" w:themeColor="text1"/>
        </w:rPr>
        <w:t>1</w:t>
      </w:r>
      <w:r>
        <w:rPr>
          <w:rFonts w:hint="eastAsia" w:ascii="メイリオ" w:hAnsi="メイリオ" w:eastAsia="メイリオ"/>
          <w:color w:val="000000" w:themeColor="text1"/>
        </w:rPr>
        <w:t>校体制で町内の教育環境を支えてきましたが、町内の少子高齢化の進行に伴う児童及び生徒数の減少を背景として議論を重ねてきた結果、令和</w:t>
      </w:r>
      <w:r>
        <w:rPr>
          <w:rFonts w:hint="eastAsia" w:ascii="メイリオ" w:hAnsi="メイリオ" w:eastAsia="メイリオ"/>
          <w:color w:val="000000" w:themeColor="text1"/>
        </w:rPr>
        <w:t>6</w:t>
      </w:r>
      <w:r>
        <w:rPr>
          <w:rFonts w:hint="eastAsia" w:ascii="メイリオ" w:hAnsi="メイリオ" w:eastAsia="メイリオ"/>
          <w:color w:val="000000" w:themeColor="text1"/>
        </w:rPr>
        <w:t>年</w:t>
      </w:r>
      <w:r>
        <w:rPr>
          <w:rFonts w:hint="eastAsia" w:ascii="メイリオ" w:hAnsi="メイリオ" w:eastAsia="メイリオ"/>
          <w:color w:val="000000" w:themeColor="text1"/>
        </w:rPr>
        <w:t>3</w:t>
      </w:r>
      <w:r>
        <w:rPr>
          <w:rFonts w:hint="eastAsia" w:ascii="メイリオ" w:hAnsi="メイリオ" w:eastAsia="メイリオ"/>
          <w:color w:val="000000" w:themeColor="text1"/>
        </w:rPr>
        <w:t>月末をもって学校用途としての役目を終えました。</w:t>
      </w:r>
    </w:p>
    <w:p>
      <w:pPr>
        <w:pStyle w:val="0"/>
        <w:jc w:val="left"/>
        <w:rPr>
          <w:rFonts w:hint="default" w:ascii="ＭＳ 明朝" w:hAnsi="ＭＳ 明朝" w:eastAsia="ＭＳ 明朝"/>
          <w:color w:val="000000" w:themeColor="text1"/>
        </w:rPr>
      </w:pPr>
    </w:p>
    <w:p>
      <w:pPr>
        <w:pStyle w:val="0"/>
        <w:snapToGrid w:val="0"/>
        <w:spacing w:line="211" w:lineRule="auto"/>
        <w:ind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２）ごかみずべ公園</w:t>
      </w: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ごかみずべ公園は、平成</w:t>
      </w:r>
      <w:r>
        <w:rPr>
          <w:rFonts w:hint="eastAsia" w:ascii="メイリオ" w:hAnsi="メイリオ" w:eastAsia="メイリオ"/>
          <w:color w:val="000000" w:themeColor="text1"/>
        </w:rPr>
        <w:t>23</w:t>
      </w:r>
      <w:r>
        <w:rPr>
          <w:rFonts w:hint="eastAsia" w:ascii="メイリオ" w:hAnsi="メイリオ" w:eastAsia="メイリオ"/>
          <w:color w:val="000000" w:themeColor="text1"/>
        </w:rPr>
        <w:t>年</w:t>
      </w:r>
      <w:r>
        <w:rPr>
          <w:rFonts w:hint="eastAsia" w:ascii="メイリオ" w:hAnsi="メイリオ" w:eastAsia="メイリオ"/>
          <w:color w:val="000000" w:themeColor="text1"/>
        </w:rPr>
        <w:t>7</w:t>
      </w:r>
      <w:r>
        <w:rPr>
          <w:rFonts w:hint="eastAsia" w:ascii="メイリオ" w:hAnsi="メイリオ" w:eastAsia="メイリオ"/>
          <w:color w:val="000000" w:themeColor="text1"/>
        </w:rPr>
        <w:t>月に開設された公園です。自然に親しみながら、憩いの場や健康増進の場として利用できるよう設計された多目的公園で、園内にはため池や芝生広場があります。</w:t>
      </w:r>
    </w:p>
    <w:p>
      <w:pPr>
        <w:pStyle w:val="0"/>
        <w:jc w:val="left"/>
        <w:rPr>
          <w:rFonts w:hint="default" w:ascii="ＭＳ 明朝" w:hAnsi="ＭＳ 明朝" w:eastAsia="ＭＳ 明朝"/>
          <w:color w:val="000000" w:themeColor="text1"/>
        </w:rPr>
      </w:pPr>
    </w:p>
    <w:p>
      <w:pPr>
        <w:pStyle w:val="0"/>
        <w:snapToGrid w:val="0"/>
        <w:spacing w:line="211" w:lineRule="auto"/>
        <w:jc w:val="left"/>
        <w:rPr>
          <w:rFonts w:hint="default" w:ascii="メイリオ" w:hAnsi="メイリオ" w:eastAsia="メイリオ"/>
          <w:color w:val="000000" w:themeColor="text1"/>
        </w:rPr>
      </w:pPr>
      <w:r>
        <w:rPr>
          <w:rFonts w:hint="eastAsia" w:ascii="メイリオ" w:hAnsi="メイリオ" w:eastAsia="メイリオ"/>
          <w:color w:val="000000" w:themeColor="text1"/>
        </w:rPr>
        <w:t>（２）対象（土地及び建物）の情報</w:t>
      </w:r>
    </w:p>
    <w:p>
      <w:pPr>
        <w:pStyle w:val="0"/>
        <w:snapToGrid w:val="0"/>
        <w:spacing w:line="211" w:lineRule="auto"/>
        <w:ind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１）旧五霞東小学校</w:t>
      </w: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旧五霞東小学校敷地内には、</w:t>
      </w:r>
      <w:r>
        <w:rPr>
          <w:rFonts w:hint="eastAsia" w:ascii="メイリオ" w:hAnsi="メイリオ" w:eastAsia="メイリオ"/>
          <w:color w:val="000000" w:themeColor="text1"/>
        </w:rPr>
        <w:t>A</w:t>
      </w:r>
      <w:r>
        <w:rPr>
          <w:rFonts w:hint="eastAsia" w:ascii="メイリオ" w:hAnsi="メイリオ" w:eastAsia="メイリオ"/>
          <w:color w:val="000000" w:themeColor="text1"/>
        </w:rPr>
        <w:t>～</w:t>
      </w:r>
      <w:r>
        <w:rPr>
          <w:rFonts w:hint="eastAsia" w:ascii="メイリオ" w:hAnsi="メイリオ" w:eastAsia="メイリオ"/>
          <w:color w:val="000000" w:themeColor="text1"/>
        </w:rPr>
        <w:t>C</w:t>
      </w:r>
      <w:r>
        <w:rPr>
          <w:rFonts w:hint="eastAsia" w:ascii="メイリオ" w:hAnsi="メイリオ" w:eastAsia="メイリオ"/>
          <w:color w:val="000000" w:themeColor="text1"/>
        </w:rPr>
        <w:t>棟までの校舎とプレハブ教室棟、屋内運動場、プールがあるほか、遊具等が設置されています。</w:t>
      </w: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土地、建物の概要は以下の通りです。</w:t>
      </w: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p>
    <w:p>
      <w:pPr>
        <w:pStyle w:val="0"/>
        <w:snapToGrid w:val="0"/>
        <w:spacing w:line="211" w:lineRule="auto"/>
        <w:ind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（ア）土地</w:t>
      </w:r>
    </w:p>
    <w:tbl>
      <w:tblPr>
        <w:tblStyle w:val="35"/>
        <w:tblW w:w="8494" w:type="dxa"/>
        <w:tblInd w:w="561" w:type="dxa"/>
        <w:tblLayout w:type="fixed"/>
        <w:tblLook w:firstRow="1" w:lastRow="0" w:firstColumn="1" w:lastColumn="0" w:noHBand="0" w:noVBand="1" w:val="04A0"/>
      </w:tblPr>
      <w:tblGrid>
        <w:gridCol w:w="2547"/>
        <w:gridCol w:w="5947"/>
      </w:tblGrid>
      <w:tr>
        <w:trPr/>
        <w:tc>
          <w:tcPr>
            <w:tcW w:w="2547" w:type="dxa"/>
            <w:shd w:val="clear" w:color="auto" w:themeFill="accent5" w:themeFillTint="33" w:themeFillShade="FF"/>
            <w:vAlign w:val="top"/>
          </w:tcPr>
          <w:p>
            <w:pPr>
              <w:pStyle w:val="28"/>
              <w:snapToGrid w:val="0"/>
              <w:spacing w:line="211" w:lineRule="auto"/>
              <w:ind w:left="0" w:leftChars="0" w:firstLine="0" w:firstLineChars="0"/>
              <w:jc w:val="center"/>
              <w:rPr>
                <w:rFonts w:hint="default" w:ascii="メイリオ" w:hAnsi="メイリオ" w:eastAsia="メイリオ"/>
              </w:rPr>
            </w:pPr>
            <w:r>
              <w:rPr>
                <w:rFonts w:hint="eastAsia" w:ascii="メイリオ" w:hAnsi="メイリオ" w:eastAsia="メイリオ"/>
              </w:rPr>
              <w:t>位　　置</w:t>
            </w:r>
          </w:p>
        </w:tc>
        <w:tc>
          <w:tcPr>
            <w:tcW w:w="5947" w:type="dxa"/>
            <w:vAlign w:val="top"/>
          </w:tcPr>
          <w:p>
            <w:pPr>
              <w:pStyle w:val="28"/>
              <w:snapToGrid w:val="0"/>
              <w:spacing w:line="211" w:lineRule="auto"/>
              <w:ind w:left="0" w:leftChars="0" w:firstLine="0" w:firstLineChars="0"/>
              <w:rPr>
                <w:rFonts w:hint="default" w:ascii="メイリオ" w:hAnsi="メイリオ" w:eastAsia="メイリオ"/>
              </w:rPr>
            </w:pPr>
            <w:r>
              <w:rPr>
                <w:rFonts w:hint="eastAsia" w:ascii="メイリオ" w:hAnsi="メイリオ" w:eastAsia="メイリオ"/>
              </w:rPr>
              <w:t>茨城県猿島郡五霞町　江川</w:t>
            </w:r>
            <w:r>
              <w:rPr>
                <w:rFonts w:hint="eastAsia" w:ascii="メイリオ" w:hAnsi="メイリオ" w:eastAsia="メイリオ"/>
              </w:rPr>
              <w:t>200</w:t>
            </w:r>
          </w:p>
        </w:tc>
      </w:tr>
      <w:tr>
        <w:trPr/>
        <w:tc>
          <w:tcPr>
            <w:tcW w:w="2547" w:type="dxa"/>
            <w:shd w:val="clear" w:color="auto" w:themeFill="accent5" w:themeFillTint="33" w:themeFillShade="FF"/>
            <w:vAlign w:val="top"/>
          </w:tcPr>
          <w:p>
            <w:pPr>
              <w:pStyle w:val="28"/>
              <w:snapToGrid w:val="0"/>
              <w:spacing w:line="211" w:lineRule="auto"/>
              <w:ind w:left="0" w:leftChars="0" w:firstLine="0" w:firstLineChars="0"/>
              <w:jc w:val="center"/>
              <w:rPr>
                <w:rFonts w:hint="default" w:ascii="メイリオ" w:hAnsi="メイリオ" w:eastAsia="メイリオ"/>
              </w:rPr>
            </w:pPr>
            <w:r>
              <w:rPr>
                <w:rFonts w:hint="eastAsia" w:ascii="メイリオ" w:hAnsi="メイリオ" w:eastAsia="メイリオ"/>
              </w:rPr>
              <w:t>敷地面積</w:t>
            </w:r>
          </w:p>
        </w:tc>
        <w:tc>
          <w:tcPr>
            <w:tcW w:w="5947" w:type="dxa"/>
            <w:vAlign w:val="top"/>
          </w:tcPr>
          <w:p>
            <w:pPr>
              <w:pStyle w:val="28"/>
              <w:snapToGrid w:val="0"/>
              <w:spacing w:line="211" w:lineRule="auto"/>
              <w:ind w:left="0" w:leftChars="0" w:firstLine="0" w:firstLineChars="0"/>
              <w:rPr>
                <w:rFonts w:hint="default" w:ascii="メイリオ" w:hAnsi="メイリオ" w:eastAsia="メイリオ"/>
              </w:rPr>
            </w:pPr>
            <w:r>
              <w:rPr>
                <w:rFonts w:hint="eastAsia" w:ascii="メイリオ" w:hAnsi="メイリオ" w:eastAsia="メイリオ"/>
              </w:rPr>
              <w:t>19,810</w:t>
            </w:r>
            <w:r>
              <w:rPr>
                <w:rFonts w:hint="eastAsia" w:ascii="メイリオ" w:hAnsi="メイリオ" w:eastAsia="メイリオ"/>
              </w:rPr>
              <w:t>㎡</w:t>
            </w:r>
          </w:p>
        </w:tc>
      </w:tr>
      <w:tr>
        <w:trPr/>
        <w:tc>
          <w:tcPr>
            <w:tcW w:w="2547" w:type="dxa"/>
            <w:shd w:val="clear" w:color="auto" w:themeFill="accent5" w:themeFillTint="33" w:themeFillShade="FF"/>
            <w:vAlign w:val="top"/>
          </w:tcPr>
          <w:p>
            <w:pPr>
              <w:pStyle w:val="28"/>
              <w:snapToGrid w:val="0"/>
              <w:spacing w:line="211" w:lineRule="auto"/>
              <w:ind w:left="0" w:leftChars="0" w:firstLine="0" w:firstLineChars="0"/>
              <w:jc w:val="center"/>
              <w:rPr>
                <w:rFonts w:hint="default" w:ascii="メイリオ" w:hAnsi="メイリオ" w:eastAsia="メイリオ"/>
              </w:rPr>
            </w:pPr>
            <w:r>
              <w:rPr>
                <w:rFonts w:hint="eastAsia" w:ascii="メイリオ" w:hAnsi="メイリオ" w:eastAsia="メイリオ"/>
              </w:rPr>
              <w:t>区域区分</w:t>
            </w:r>
          </w:p>
        </w:tc>
        <w:tc>
          <w:tcPr>
            <w:tcW w:w="5947" w:type="dxa"/>
            <w:vAlign w:val="top"/>
          </w:tcPr>
          <w:p>
            <w:pPr>
              <w:pStyle w:val="28"/>
              <w:snapToGrid w:val="0"/>
              <w:spacing w:line="211" w:lineRule="auto"/>
              <w:ind w:left="0" w:leftChars="0" w:firstLine="0" w:firstLineChars="0"/>
              <w:rPr>
                <w:rFonts w:hint="default" w:ascii="メイリオ" w:hAnsi="メイリオ" w:eastAsia="メイリオ"/>
              </w:rPr>
            </w:pPr>
            <w:r>
              <w:rPr>
                <w:rFonts w:hint="eastAsia" w:ascii="メイリオ" w:hAnsi="メイリオ" w:eastAsia="メイリオ"/>
              </w:rPr>
              <w:t>市街化調整区域　避難所指定：あり</w:t>
            </w:r>
          </w:p>
        </w:tc>
      </w:tr>
      <w:tr>
        <w:trPr/>
        <w:tc>
          <w:tcPr>
            <w:tcW w:w="2547" w:type="dxa"/>
            <w:shd w:val="clear" w:color="auto" w:themeFill="accent5" w:themeFillTint="33" w:themeFillShade="FF"/>
            <w:vAlign w:val="top"/>
          </w:tcPr>
          <w:p>
            <w:pPr>
              <w:pStyle w:val="28"/>
              <w:snapToGrid w:val="0"/>
              <w:spacing w:line="211" w:lineRule="auto"/>
              <w:ind w:left="0" w:leftChars="0" w:firstLine="0" w:firstLineChars="0"/>
              <w:jc w:val="center"/>
              <w:rPr>
                <w:rFonts w:hint="default" w:ascii="メイリオ" w:hAnsi="メイリオ" w:eastAsia="メイリオ"/>
              </w:rPr>
            </w:pPr>
            <w:r>
              <w:rPr>
                <w:rFonts w:hint="eastAsia" w:ascii="メイリオ" w:hAnsi="メイリオ" w:eastAsia="メイリオ"/>
              </w:rPr>
              <w:t>接面道路の状況</w:t>
            </w:r>
          </w:p>
        </w:tc>
        <w:tc>
          <w:tcPr>
            <w:tcW w:w="5947" w:type="dxa"/>
            <w:vAlign w:val="top"/>
          </w:tcPr>
          <w:p>
            <w:pPr>
              <w:pStyle w:val="28"/>
              <w:snapToGrid w:val="0"/>
              <w:spacing w:line="211" w:lineRule="auto"/>
              <w:ind w:left="0" w:leftChars="0" w:firstLine="0" w:firstLineChars="0"/>
              <w:rPr>
                <w:rFonts w:hint="default" w:ascii="メイリオ" w:hAnsi="メイリオ" w:eastAsia="メイリオ"/>
              </w:rPr>
            </w:pPr>
            <w:r>
              <w:rPr>
                <w:rFonts w:hint="eastAsia" w:ascii="メイリオ" w:hAnsi="メイリオ" w:eastAsia="メイリオ"/>
              </w:rPr>
              <w:t>（南側）茨城県道</w:t>
            </w:r>
            <w:r>
              <w:rPr>
                <w:rFonts w:hint="eastAsia" w:ascii="メイリオ" w:hAnsi="メイリオ" w:eastAsia="メイリオ"/>
              </w:rPr>
              <w:t>268</w:t>
            </w:r>
            <w:r>
              <w:rPr>
                <w:rFonts w:hint="eastAsia" w:ascii="メイリオ" w:hAnsi="メイリオ" w:eastAsia="メイリオ"/>
              </w:rPr>
              <w:t>号線　西関宿栗橋線</w:t>
            </w:r>
          </w:p>
        </w:tc>
      </w:tr>
      <w:tr>
        <w:trPr/>
        <w:tc>
          <w:tcPr>
            <w:tcW w:w="2547" w:type="dxa"/>
            <w:shd w:val="clear" w:color="auto" w:themeFill="accent5" w:themeFillTint="33" w:themeFillShade="FF"/>
            <w:vAlign w:val="top"/>
          </w:tcPr>
          <w:p>
            <w:pPr>
              <w:pStyle w:val="28"/>
              <w:snapToGrid w:val="0"/>
              <w:spacing w:line="211" w:lineRule="auto"/>
              <w:ind w:left="0" w:leftChars="0" w:firstLine="0" w:firstLineChars="0"/>
              <w:jc w:val="center"/>
              <w:rPr>
                <w:rFonts w:hint="default" w:ascii="メイリオ" w:hAnsi="メイリオ" w:eastAsia="メイリオ"/>
              </w:rPr>
            </w:pPr>
            <w:r>
              <w:rPr>
                <w:rFonts w:hint="eastAsia" w:ascii="メイリオ" w:hAnsi="メイリオ" w:eastAsia="メイリオ"/>
              </w:rPr>
              <w:t>現況</w:t>
            </w:r>
          </w:p>
        </w:tc>
        <w:tc>
          <w:tcPr>
            <w:tcW w:w="5947" w:type="dxa"/>
            <w:vAlign w:val="top"/>
          </w:tcPr>
          <w:p>
            <w:pPr>
              <w:pStyle w:val="28"/>
              <w:snapToGrid w:val="0"/>
              <w:spacing w:line="211" w:lineRule="auto"/>
              <w:ind w:left="0" w:leftChars="0" w:firstLine="0" w:firstLineChars="0"/>
              <w:rPr>
                <w:rFonts w:hint="default" w:ascii="メイリオ" w:hAnsi="メイリオ" w:eastAsia="メイリオ"/>
              </w:rPr>
            </w:pPr>
            <w:r>
              <w:rPr>
                <w:rFonts w:hint="eastAsia" w:ascii="メイリオ" w:hAnsi="メイリオ" w:eastAsia="メイリオ"/>
              </w:rPr>
              <w:t>（イ）の建物のほか、プールや遊具、樹木、植栽等が存する</w:t>
            </w:r>
          </w:p>
        </w:tc>
      </w:tr>
    </w:tbl>
    <w:p>
      <w:pPr>
        <w:pStyle w:val="0"/>
        <w:snapToGrid w:val="0"/>
        <w:spacing w:line="211" w:lineRule="auto"/>
        <w:jc w:val="left"/>
        <w:rPr>
          <w:rFonts w:hint="default" w:ascii="メイリオ" w:hAnsi="メイリオ" w:eastAsia="メイリオ"/>
          <w:color w:val="000000" w:themeColor="text1"/>
        </w:rPr>
      </w:pPr>
    </w:p>
    <w:p>
      <w:pPr>
        <w:pStyle w:val="0"/>
        <w:snapToGrid w:val="0"/>
        <w:spacing w:line="211" w:lineRule="auto"/>
        <w:ind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（イ）建物</w:t>
      </w:r>
    </w:p>
    <w:tbl>
      <w:tblPr>
        <w:tblStyle w:val="35"/>
        <w:tblW w:w="8494" w:type="dxa"/>
        <w:jc w:val="center"/>
        <w:tblInd w:w="0" w:type="dxa"/>
        <w:tblLayout w:type="fixed"/>
        <w:tblLook w:firstRow="1" w:lastRow="0" w:firstColumn="1" w:lastColumn="0" w:noHBand="0" w:noVBand="1" w:val="04A0"/>
      </w:tblPr>
      <w:tblGrid>
        <w:gridCol w:w="1435"/>
        <w:gridCol w:w="1437"/>
        <w:gridCol w:w="1437"/>
        <w:gridCol w:w="1395"/>
        <w:gridCol w:w="1395"/>
        <w:gridCol w:w="1395"/>
      </w:tblGrid>
      <w:tr>
        <w:trPr>
          <w:trHeight w:val="454" w:hRule="atLeast"/>
        </w:trPr>
        <w:tc>
          <w:tcPr>
            <w:tcW w:w="1435" w:type="dxa"/>
            <w:shd w:val="clear" w:color="auto" w:themeFill="accent5" w:themeFillTint="33" w:themeFillShade="FF"/>
            <w:vAlign w:val="top"/>
          </w:tcPr>
          <w:p>
            <w:pPr>
              <w:pStyle w:val="0"/>
              <w:snapToGrid w:val="0"/>
              <w:spacing w:line="211" w:lineRule="auto"/>
              <w:jc w:val="center"/>
              <w:rPr>
                <w:rFonts w:hint="default" w:ascii="メイリオ" w:hAnsi="メイリオ" w:eastAsia="メイリオ"/>
                <w:color w:val="000000" w:themeColor="text1"/>
              </w:rPr>
            </w:pPr>
          </w:p>
        </w:tc>
        <w:tc>
          <w:tcPr>
            <w:tcW w:w="1437" w:type="dxa"/>
            <w:shd w:val="clear" w:color="auto" w:themeFill="accent5" w:themeFillTint="33" w:themeFillShade="FF"/>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屋内運動場</w:t>
            </w:r>
          </w:p>
        </w:tc>
        <w:tc>
          <w:tcPr>
            <w:tcW w:w="1437" w:type="dxa"/>
            <w:shd w:val="clear" w:color="auto" w:themeFill="accent5" w:themeFillTint="33" w:themeFillShade="FF"/>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校舎</w:t>
            </w:r>
            <w:r>
              <w:rPr>
                <w:rFonts w:hint="eastAsia" w:ascii="メイリオ" w:hAnsi="メイリオ" w:eastAsia="メイリオ"/>
                <w:color w:val="000000" w:themeColor="text1"/>
              </w:rPr>
              <w:t>A</w:t>
            </w:r>
            <w:r>
              <w:rPr>
                <w:rFonts w:hint="eastAsia" w:ascii="メイリオ" w:hAnsi="メイリオ" w:eastAsia="メイリオ"/>
                <w:color w:val="000000" w:themeColor="text1"/>
              </w:rPr>
              <w:t>棟</w:t>
            </w:r>
          </w:p>
        </w:tc>
        <w:tc>
          <w:tcPr>
            <w:tcW w:w="1395" w:type="dxa"/>
            <w:shd w:val="clear" w:color="auto" w:themeFill="accent5" w:themeFillTint="33" w:themeFillShade="FF"/>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校舎</w:t>
            </w:r>
            <w:r>
              <w:rPr>
                <w:rFonts w:hint="eastAsia" w:ascii="メイリオ" w:hAnsi="メイリオ" w:eastAsia="メイリオ"/>
                <w:color w:val="000000" w:themeColor="text1"/>
              </w:rPr>
              <w:t>B</w:t>
            </w:r>
            <w:r>
              <w:rPr>
                <w:rFonts w:hint="eastAsia" w:ascii="メイリオ" w:hAnsi="メイリオ" w:eastAsia="メイリオ"/>
                <w:color w:val="000000" w:themeColor="text1"/>
              </w:rPr>
              <w:t>棟</w:t>
            </w:r>
          </w:p>
        </w:tc>
        <w:tc>
          <w:tcPr>
            <w:tcW w:w="1395" w:type="dxa"/>
            <w:shd w:val="clear" w:color="auto" w:themeFill="accent5" w:themeFillTint="33" w:themeFillShade="FF"/>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校舎</w:t>
            </w:r>
            <w:r>
              <w:rPr>
                <w:rFonts w:hint="eastAsia" w:ascii="メイリオ" w:hAnsi="メイリオ" w:eastAsia="メイリオ"/>
                <w:color w:val="000000" w:themeColor="text1"/>
              </w:rPr>
              <w:t>C</w:t>
            </w:r>
            <w:r>
              <w:rPr>
                <w:rFonts w:hint="eastAsia" w:ascii="メイリオ" w:hAnsi="メイリオ" w:eastAsia="メイリオ"/>
                <w:color w:val="000000" w:themeColor="text1"/>
              </w:rPr>
              <w:t>棟</w:t>
            </w:r>
          </w:p>
        </w:tc>
        <w:tc>
          <w:tcPr>
            <w:tcW w:w="1395" w:type="dxa"/>
            <w:shd w:val="clear" w:color="auto" w:themeFill="accent5" w:themeFillTint="33" w:themeFillShade="FF"/>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プレハブ棟</w:t>
            </w:r>
          </w:p>
        </w:tc>
      </w:tr>
      <w:tr>
        <w:trPr>
          <w:trHeight w:val="454" w:hRule="atLeast"/>
        </w:trPr>
        <w:tc>
          <w:tcPr>
            <w:tcW w:w="1435" w:type="dxa"/>
            <w:shd w:val="clear" w:color="auto" w:themeFill="accent5" w:themeFillTint="33" w:themeFillShade="FF"/>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建築面積</w:t>
            </w:r>
          </w:p>
        </w:tc>
        <w:tc>
          <w:tcPr>
            <w:tcW w:w="1437"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714</w:t>
            </w:r>
            <w:r>
              <w:rPr>
                <w:rFonts w:hint="eastAsia" w:ascii="メイリオ" w:hAnsi="メイリオ" w:eastAsia="メイリオ"/>
                <w:color w:val="000000" w:themeColor="text1"/>
              </w:rPr>
              <w:t>㎡</w:t>
            </w:r>
          </w:p>
        </w:tc>
        <w:tc>
          <w:tcPr>
            <w:tcW w:w="1437"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321</w:t>
            </w:r>
            <w:r>
              <w:rPr>
                <w:rFonts w:hint="eastAsia" w:ascii="メイリオ" w:hAnsi="メイリオ" w:eastAsia="メイリオ"/>
                <w:color w:val="000000" w:themeColor="text1"/>
              </w:rPr>
              <w:t>㎡</w:t>
            </w:r>
          </w:p>
        </w:tc>
        <w:tc>
          <w:tcPr>
            <w:tcW w:w="1395"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８７９㎡</w:t>
            </w:r>
          </w:p>
        </w:tc>
        <w:tc>
          <w:tcPr>
            <w:tcW w:w="1395"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245</w:t>
            </w:r>
            <w:r>
              <w:rPr>
                <w:rFonts w:hint="eastAsia" w:ascii="メイリオ" w:hAnsi="メイリオ" w:eastAsia="メイリオ"/>
                <w:color w:val="000000" w:themeColor="text1"/>
              </w:rPr>
              <w:t>㎡</w:t>
            </w:r>
          </w:p>
        </w:tc>
        <w:tc>
          <w:tcPr>
            <w:tcW w:w="1395"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4</w:t>
            </w:r>
            <w:r>
              <w:rPr>
                <w:rFonts w:hint="default" w:ascii="メイリオ" w:hAnsi="メイリオ" w:eastAsia="メイリオ"/>
                <w:color w:val="000000" w:themeColor="text1"/>
              </w:rPr>
              <w:t>74</w:t>
            </w:r>
            <w:r>
              <w:rPr>
                <w:rFonts w:hint="eastAsia" w:ascii="メイリオ" w:hAnsi="メイリオ" w:eastAsia="メイリオ"/>
                <w:color w:val="000000" w:themeColor="text1"/>
              </w:rPr>
              <w:t>㎡</w:t>
            </w:r>
          </w:p>
        </w:tc>
      </w:tr>
      <w:tr>
        <w:trPr>
          <w:trHeight w:val="454" w:hRule="atLeast"/>
        </w:trPr>
        <w:tc>
          <w:tcPr>
            <w:tcW w:w="1435" w:type="dxa"/>
            <w:shd w:val="clear" w:color="auto" w:themeFill="accent5" w:themeFillTint="33" w:themeFillShade="FF"/>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延床面積</w:t>
            </w:r>
          </w:p>
        </w:tc>
        <w:tc>
          <w:tcPr>
            <w:tcW w:w="1437"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735</w:t>
            </w:r>
            <w:r>
              <w:rPr>
                <w:rFonts w:hint="eastAsia" w:ascii="メイリオ" w:hAnsi="メイリオ" w:eastAsia="メイリオ"/>
                <w:color w:val="000000" w:themeColor="text1"/>
              </w:rPr>
              <w:t>㎡</w:t>
            </w:r>
          </w:p>
        </w:tc>
        <w:tc>
          <w:tcPr>
            <w:tcW w:w="1437"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878</w:t>
            </w:r>
            <w:r>
              <w:rPr>
                <w:rFonts w:hint="eastAsia" w:ascii="メイリオ" w:hAnsi="メイリオ" w:eastAsia="メイリオ"/>
                <w:color w:val="000000" w:themeColor="text1"/>
              </w:rPr>
              <w:t>㎡</w:t>
            </w:r>
          </w:p>
        </w:tc>
        <w:tc>
          <w:tcPr>
            <w:tcW w:w="1395"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1</w:t>
            </w:r>
            <w:r>
              <w:rPr>
                <w:rFonts w:hint="default" w:ascii="メイリオ" w:hAnsi="メイリオ" w:eastAsia="メイリオ"/>
                <w:color w:val="000000" w:themeColor="text1"/>
              </w:rPr>
              <w:t>,566</w:t>
            </w:r>
            <w:r>
              <w:rPr>
                <w:rFonts w:hint="eastAsia" w:ascii="メイリオ" w:hAnsi="メイリオ" w:eastAsia="メイリオ"/>
                <w:color w:val="000000" w:themeColor="text1"/>
              </w:rPr>
              <w:t>㎡</w:t>
            </w:r>
          </w:p>
        </w:tc>
        <w:tc>
          <w:tcPr>
            <w:tcW w:w="1395"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4</w:t>
            </w:r>
            <w:r>
              <w:rPr>
                <w:rFonts w:hint="default" w:ascii="メイリオ" w:hAnsi="メイリオ" w:eastAsia="メイリオ"/>
                <w:color w:val="000000" w:themeColor="text1"/>
              </w:rPr>
              <w:t>53</w:t>
            </w:r>
            <w:r>
              <w:rPr>
                <w:rFonts w:hint="eastAsia" w:ascii="メイリオ" w:hAnsi="メイリオ" w:eastAsia="メイリオ"/>
                <w:color w:val="000000" w:themeColor="text1"/>
              </w:rPr>
              <w:t>㎡</w:t>
            </w:r>
          </w:p>
        </w:tc>
        <w:tc>
          <w:tcPr>
            <w:tcW w:w="1395"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4</w:t>
            </w:r>
            <w:r>
              <w:rPr>
                <w:rFonts w:hint="default" w:ascii="メイリオ" w:hAnsi="メイリオ" w:eastAsia="メイリオ"/>
                <w:color w:val="000000" w:themeColor="text1"/>
              </w:rPr>
              <w:t>69</w:t>
            </w:r>
            <w:r>
              <w:rPr>
                <w:rFonts w:hint="eastAsia" w:ascii="メイリオ" w:hAnsi="メイリオ" w:eastAsia="メイリオ"/>
                <w:color w:val="000000" w:themeColor="text1"/>
              </w:rPr>
              <w:t>㎡</w:t>
            </w:r>
          </w:p>
        </w:tc>
      </w:tr>
      <w:tr>
        <w:trPr>
          <w:trHeight w:val="454" w:hRule="atLeast"/>
        </w:trPr>
        <w:tc>
          <w:tcPr>
            <w:tcW w:w="1435" w:type="dxa"/>
            <w:shd w:val="clear" w:color="auto" w:themeFill="accent5" w:themeFillTint="33" w:themeFillShade="FF"/>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建設年度</w:t>
            </w:r>
          </w:p>
        </w:tc>
        <w:tc>
          <w:tcPr>
            <w:tcW w:w="1437"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昭和</w:t>
            </w:r>
            <w:r>
              <w:rPr>
                <w:rFonts w:hint="eastAsia" w:ascii="メイリオ" w:hAnsi="メイリオ" w:eastAsia="メイリオ"/>
                <w:color w:val="000000" w:themeColor="text1"/>
              </w:rPr>
              <w:t>47</w:t>
            </w:r>
            <w:r>
              <w:rPr>
                <w:rFonts w:hint="eastAsia" w:ascii="メイリオ" w:hAnsi="メイリオ" w:eastAsia="メイリオ"/>
                <w:color w:val="000000" w:themeColor="text1"/>
              </w:rPr>
              <w:t>年</w:t>
            </w:r>
          </w:p>
        </w:tc>
        <w:tc>
          <w:tcPr>
            <w:tcW w:w="1437"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昭和</w:t>
            </w:r>
            <w:r>
              <w:rPr>
                <w:rFonts w:hint="eastAsia" w:ascii="メイリオ" w:hAnsi="メイリオ" w:eastAsia="メイリオ"/>
                <w:color w:val="000000" w:themeColor="text1"/>
              </w:rPr>
              <w:t>46</w:t>
            </w:r>
            <w:r>
              <w:rPr>
                <w:rFonts w:hint="eastAsia" w:ascii="メイリオ" w:hAnsi="メイリオ" w:eastAsia="メイリオ"/>
                <w:color w:val="000000" w:themeColor="text1"/>
              </w:rPr>
              <w:t>年</w:t>
            </w:r>
          </w:p>
        </w:tc>
        <w:tc>
          <w:tcPr>
            <w:tcW w:w="1395"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昭和</w:t>
            </w:r>
            <w:r>
              <w:rPr>
                <w:rFonts w:hint="eastAsia" w:ascii="メイリオ" w:hAnsi="メイリオ" w:eastAsia="メイリオ"/>
                <w:color w:val="000000" w:themeColor="text1"/>
              </w:rPr>
              <w:t>45</w:t>
            </w:r>
            <w:r>
              <w:rPr>
                <w:rFonts w:hint="eastAsia" w:ascii="メイリオ" w:hAnsi="メイリオ" w:eastAsia="メイリオ"/>
                <w:color w:val="000000" w:themeColor="text1"/>
              </w:rPr>
              <w:t>年</w:t>
            </w:r>
          </w:p>
        </w:tc>
        <w:tc>
          <w:tcPr>
            <w:tcW w:w="1395"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昭和</w:t>
            </w:r>
            <w:r>
              <w:rPr>
                <w:rFonts w:hint="eastAsia" w:ascii="メイリオ" w:hAnsi="メイリオ" w:eastAsia="メイリオ"/>
                <w:color w:val="000000" w:themeColor="text1"/>
              </w:rPr>
              <w:t>46</w:t>
            </w:r>
            <w:r>
              <w:rPr>
                <w:rFonts w:hint="eastAsia" w:ascii="メイリオ" w:hAnsi="メイリオ" w:eastAsia="メイリオ"/>
                <w:color w:val="000000" w:themeColor="text1"/>
              </w:rPr>
              <w:t>年</w:t>
            </w:r>
          </w:p>
        </w:tc>
        <w:tc>
          <w:tcPr>
            <w:tcW w:w="1395"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平成３年</w:t>
            </w:r>
          </w:p>
        </w:tc>
      </w:tr>
      <w:tr>
        <w:trPr>
          <w:trHeight w:val="454" w:hRule="atLeast"/>
        </w:trPr>
        <w:tc>
          <w:tcPr>
            <w:tcW w:w="1435" w:type="dxa"/>
            <w:shd w:val="clear" w:color="auto" w:themeFill="accent5" w:themeFillTint="33" w:themeFillShade="FF"/>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耐震補強</w:t>
            </w:r>
          </w:p>
        </w:tc>
        <w:tc>
          <w:tcPr>
            <w:tcW w:w="1437"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補強済み</w:t>
            </w:r>
          </w:p>
        </w:tc>
        <w:tc>
          <w:tcPr>
            <w:tcW w:w="1437"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補強済み</w:t>
            </w:r>
          </w:p>
        </w:tc>
        <w:tc>
          <w:tcPr>
            <w:tcW w:w="1395"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補強済み</w:t>
            </w:r>
          </w:p>
        </w:tc>
        <w:tc>
          <w:tcPr>
            <w:tcW w:w="1395"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補強済み</w:t>
            </w:r>
          </w:p>
        </w:tc>
        <w:tc>
          <w:tcPr>
            <w:tcW w:w="1395"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w:t>
            </w:r>
          </w:p>
        </w:tc>
      </w:tr>
      <w:tr>
        <w:trPr>
          <w:trHeight w:val="454" w:hRule="atLeast"/>
        </w:trPr>
        <w:tc>
          <w:tcPr>
            <w:tcW w:w="1435" w:type="dxa"/>
            <w:shd w:val="clear" w:color="auto" w:themeFill="accent5" w:themeFillTint="33" w:themeFillShade="FF"/>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階数</w:t>
            </w:r>
          </w:p>
        </w:tc>
        <w:tc>
          <w:tcPr>
            <w:tcW w:w="1437"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2</w:t>
            </w:r>
            <w:r>
              <w:rPr>
                <w:rFonts w:hint="eastAsia" w:ascii="メイリオ" w:hAnsi="メイリオ" w:eastAsia="メイリオ"/>
                <w:color w:val="000000" w:themeColor="text1"/>
              </w:rPr>
              <w:t>階</w:t>
            </w:r>
          </w:p>
        </w:tc>
        <w:tc>
          <w:tcPr>
            <w:tcW w:w="1437"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3</w:t>
            </w:r>
            <w:r>
              <w:rPr>
                <w:rFonts w:hint="eastAsia" w:ascii="メイリオ" w:hAnsi="メイリオ" w:eastAsia="メイリオ"/>
                <w:color w:val="000000" w:themeColor="text1"/>
              </w:rPr>
              <w:t>階</w:t>
            </w:r>
          </w:p>
        </w:tc>
        <w:tc>
          <w:tcPr>
            <w:tcW w:w="1395"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3</w:t>
            </w:r>
            <w:r>
              <w:rPr>
                <w:rFonts w:hint="eastAsia" w:ascii="メイリオ" w:hAnsi="メイリオ" w:eastAsia="メイリオ"/>
                <w:color w:val="000000" w:themeColor="text1"/>
              </w:rPr>
              <w:t>階</w:t>
            </w:r>
          </w:p>
        </w:tc>
        <w:tc>
          <w:tcPr>
            <w:tcW w:w="1395"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2</w:t>
            </w:r>
            <w:r>
              <w:rPr>
                <w:rFonts w:hint="eastAsia" w:ascii="メイリオ" w:hAnsi="メイリオ" w:eastAsia="メイリオ"/>
                <w:color w:val="000000" w:themeColor="text1"/>
              </w:rPr>
              <w:t>階</w:t>
            </w:r>
          </w:p>
        </w:tc>
        <w:tc>
          <w:tcPr>
            <w:tcW w:w="1395"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1</w:t>
            </w:r>
            <w:r>
              <w:rPr>
                <w:rFonts w:hint="eastAsia" w:ascii="メイリオ" w:hAnsi="メイリオ" w:eastAsia="メイリオ"/>
                <w:color w:val="000000" w:themeColor="text1"/>
              </w:rPr>
              <w:t>階</w:t>
            </w:r>
          </w:p>
        </w:tc>
      </w:tr>
      <w:tr>
        <w:trPr>
          <w:trHeight w:val="454" w:hRule="atLeast"/>
        </w:trPr>
        <w:tc>
          <w:tcPr>
            <w:tcW w:w="1435" w:type="dxa"/>
            <w:shd w:val="clear" w:color="auto" w:themeFill="accent5" w:themeFillTint="33" w:themeFillShade="FF"/>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構造</w:t>
            </w:r>
          </w:p>
        </w:tc>
        <w:tc>
          <w:tcPr>
            <w:tcW w:w="1437"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RC</w:t>
            </w:r>
            <w:r>
              <w:rPr>
                <w:rFonts w:hint="eastAsia" w:ascii="メイリオ" w:hAnsi="メイリオ" w:eastAsia="メイリオ"/>
                <w:color w:val="000000" w:themeColor="text1"/>
              </w:rPr>
              <w:t>造</w:t>
            </w:r>
          </w:p>
        </w:tc>
        <w:tc>
          <w:tcPr>
            <w:tcW w:w="1437"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RC</w:t>
            </w:r>
            <w:r>
              <w:rPr>
                <w:rFonts w:hint="eastAsia" w:ascii="メイリオ" w:hAnsi="メイリオ" w:eastAsia="メイリオ"/>
                <w:color w:val="000000" w:themeColor="text1"/>
              </w:rPr>
              <w:t>造</w:t>
            </w:r>
          </w:p>
        </w:tc>
        <w:tc>
          <w:tcPr>
            <w:tcW w:w="1395"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RC</w:t>
            </w:r>
            <w:r>
              <w:rPr>
                <w:rFonts w:hint="eastAsia" w:ascii="メイリオ" w:hAnsi="メイリオ" w:eastAsia="メイリオ"/>
                <w:color w:val="000000" w:themeColor="text1"/>
              </w:rPr>
              <w:t>造</w:t>
            </w:r>
          </w:p>
        </w:tc>
        <w:tc>
          <w:tcPr>
            <w:tcW w:w="1395"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RC</w:t>
            </w:r>
            <w:r>
              <w:rPr>
                <w:rFonts w:hint="eastAsia" w:ascii="メイリオ" w:hAnsi="メイリオ" w:eastAsia="メイリオ"/>
                <w:color w:val="000000" w:themeColor="text1"/>
              </w:rPr>
              <w:t>造</w:t>
            </w:r>
          </w:p>
        </w:tc>
        <w:tc>
          <w:tcPr>
            <w:tcW w:w="1395"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軽量鉄骨</w:t>
            </w:r>
          </w:p>
        </w:tc>
      </w:tr>
      <w:tr>
        <w:trPr>
          <w:trHeight w:val="454" w:hRule="atLeast"/>
        </w:trPr>
        <w:tc>
          <w:tcPr>
            <w:tcW w:w="1435" w:type="dxa"/>
            <w:shd w:val="clear" w:color="auto" w:themeFill="accent5" w:themeFillTint="33" w:themeFillShade="FF"/>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アスベスト</w:t>
            </w:r>
          </w:p>
        </w:tc>
        <w:tc>
          <w:tcPr>
            <w:tcW w:w="5664" w:type="dxa"/>
            <w:gridSpan w:val="4"/>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※を参照</w:t>
            </w:r>
          </w:p>
        </w:tc>
        <w:tc>
          <w:tcPr>
            <w:tcW w:w="1395" w:type="dxa"/>
            <w:vAlign w:val="center"/>
          </w:tcPr>
          <w:p>
            <w:pPr>
              <w:pStyle w:val="0"/>
              <w:snapToGrid w:val="0"/>
              <w:spacing w:line="211" w:lineRule="auto"/>
              <w:jc w:val="center"/>
              <w:rPr>
                <w:rFonts w:hint="default" w:ascii="メイリオ" w:hAnsi="メイリオ" w:eastAsia="メイリオ"/>
                <w:color w:val="000000" w:themeColor="text1"/>
              </w:rPr>
            </w:pPr>
          </w:p>
        </w:tc>
      </w:tr>
    </w:tbl>
    <w:p>
      <w:pPr>
        <w:pStyle w:val="15"/>
        <w:snapToGrid w:val="0"/>
        <w:spacing w:line="211" w:lineRule="auto"/>
        <w:ind w:left="357"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※平成</w:t>
      </w:r>
      <w:r>
        <w:rPr>
          <w:rFonts w:hint="eastAsia" w:ascii="メイリオ" w:hAnsi="メイリオ" w:eastAsia="メイリオ"/>
          <w:color w:val="000000" w:themeColor="text1"/>
        </w:rPr>
        <w:t>12</w:t>
      </w:r>
      <w:r>
        <w:rPr>
          <w:rFonts w:hint="eastAsia" w:ascii="メイリオ" w:hAnsi="メイリオ" w:eastAsia="メイリオ"/>
          <w:color w:val="000000" w:themeColor="text1"/>
        </w:rPr>
        <w:t>年の耐震改修の際には、当時の基準ではアスベストは未確認ですが、最新基準での調査は未実施です。</w:t>
      </w:r>
    </w:p>
    <w:p>
      <w:pPr>
        <w:pStyle w:val="15"/>
        <w:snapToGrid w:val="0"/>
        <w:spacing w:line="211" w:lineRule="auto"/>
        <w:ind w:left="357" w:leftChars="0"/>
        <w:jc w:val="left"/>
        <w:rPr>
          <w:rFonts w:hint="default" w:ascii="メイリオ" w:hAnsi="メイリオ" w:eastAsia="メイリオ"/>
          <w:color w:val="FF0000"/>
        </w:rPr>
      </w:pPr>
    </w:p>
    <w:p>
      <w:pPr>
        <w:pStyle w:val="0"/>
        <w:snapToGrid w:val="0"/>
        <w:spacing w:line="211" w:lineRule="auto"/>
        <w:ind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２）ごかみずべ公園</w:t>
      </w: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ごかみずべ公園の概要は以下のとおりです。</w:t>
      </w:r>
    </w:p>
    <w:tbl>
      <w:tblPr>
        <w:tblStyle w:val="35"/>
        <w:tblW w:w="8494" w:type="dxa"/>
        <w:tblInd w:w="561" w:type="dxa"/>
        <w:tblLayout w:type="fixed"/>
        <w:tblLook w:firstRow="1" w:lastRow="0" w:firstColumn="1" w:lastColumn="0" w:noHBand="0" w:noVBand="1" w:val="04A0"/>
      </w:tblPr>
      <w:tblGrid>
        <w:gridCol w:w="2547"/>
        <w:gridCol w:w="5947"/>
      </w:tblGrid>
      <w:tr>
        <w:trPr/>
        <w:tc>
          <w:tcPr>
            <w:tcW w:w="2547" w:type="dxa"/>
            <w:shd w:val="clear" w:color="auto" w:themeFill="accent5" w:themeFillTint="33" w:themeFillShade="FF"/>
            <w:vAlign w:val="top"/>
          </w:tcPr>
          <w:p>
            <w:pPr>
              <w:pStyle w:val="28"/>
              <w:snapToGrid w:val="0"/>
              <w:spacing w:line="211" w:lineRule="auto"/>
              <w:ind w:left="0" w:leftChars="0" w:firstLine="0" w:firstLineChars="0"/>
              <w:jc w:val="center"/>
              <w:rPr>
                <w:rFonts w:hint="default" w:ascii="メイリオ" w:hAnsi="メイリオ" w:eastAsia="メイリオ"/>
                <w:color w:val="000000" w:themeColor="text1"/>
              </w:rPr>
            </w:pPr>
            <w:r>
              <w:rPr>
                <w:rFonts w:hint="eastAsia" w:ascii="メイリオ" w:hAnsi="メイリオ" w:eastAsia="メイリオ"/>
                <w:color w:val="000000" w:themeColor="text1"/>
              </w:rPr>
              <w:t>位　　置</w:t>
            </w:r>
          </w:p>
        </w:tc>
        <w:tc>
          <w:tcPr>
            <w:tcW w:w="5947" w:type="dxa"/>
            <w:vAlign w:val="top"/>
          </w:tcPr>
          <w:p>
            <w:pPr>
              <w:pStyle w:val="28"/>
              <w:snapToGrid w:val="0"/>
              <w:spacing w:line="211" w:lineRule="auto"/>
              <w:ind w:left="0" w:leftChars="0" w:firstLine="0" w:firstLineChars="0"/>
              <w:rPr>
                <w:rFonts w:hint="default" w:ascii="メイリオ" w:hAnsi="メイリオ" w:eastAsia="メイリオ"/>
                <w:color w:val="000000" w:themeColor="text1"/>
              </w:rPr>
            </w:pPr>
            <w:r>
              <w:rPr>
                <w:rFonts w:hint="eastAsia" w:ascii="メイリオ" w:hAnsi="メイリオ" w:eastAsia="メイリオ"/>
                <w:color w:val="000000" w:themeColor="text1"/>
              </w:rPr>
              <w:t>茨城県猿島郡五霞町　江川</w:t>
            </w:r>
            <w:r>
              <w:rPr>
                <w:rFonts w:hint="eastAsia" w:ascii="メイリオ" w:hAnsi="メイリオ" w:eastAsia="メイリオ"/>
                <w:color w:val="000000" w:themeColor="text1"/>
              </w:rPr>
              <w:t>3166</w:t>
            </w:r>
          </w:p>
        </w:tc>
      </w:tr>
      <w:tr>
        <w:trPr/>
        <w:tc>
          <w:tcPr>
            <w:tcW w:w="2547" w:type="dxa"/>
            <w:shd w:val="clear" w:color="auto" w:themeFill="accent5" w:themeFillTint="33" w:themeFillShade="FF"/>
            <w:vAlign w:val="top"/>
          </w:tcPr>
          <w:p>
            <w:pPr>
              <w:pStyle w:val="28"/>
              <w:snapToGrid w:val="0"/>
              <w:spacing w:line="211" w:lineRule="auto"/>
              <w:ind w:left="0" w:leftChars="0" w:firstLine="0" w:firstLineChars="0"/>
              <w:jc w:val="center"/>
              <w:rPr>
                <w:rFonts w:hint="default" w:ascii="メイリオ" w:hAnsi="メイリオ" w:eastAsia="メイリオ"/>
                <w:color w:val="000000" w:themeColor="text1"/>
              </w:rPr>
            </w:pPr>
            <w:r>
              <w:rPr>
                <w:rFonts w:hint="eastAsia" w:ascii="メイリオ" w:hAnsi="メイリオ" w:eastAsia="メイリオ"/>
                <w:color w:val="000000" w:themeColor="text1"/>
              </w:rPr>
              <w:t>敷地面積</w:t>
            </w:r>
          </w:p>
        </w:tc>
        <w:tc>
          <w:tcPr>
            <w:tcW w:w="5947" w:type="dxa"/>
            <w:vAlign w:val="top"/>
          </w:tcPr>
          <w:p>
            <w:pPr>
              <w:pStyle w:val="28"/>
              <w:snapToGrid w:val="0"/>
              <w:spacing w:line="211" w:lineRule="auto"/>
              <w:ind w:left="0" w:leftChars="0" w:firstLine="0" w:firstLineChars="0"/>
              <w:rPr>
                <w:rFonts w:hint="default" w:ascii="メイリオ" w:hAnsi="メイリオ" w:eastAsia="メイリオ"/>
                <w:color w:val="000000" w:themeColor="text1"/>
              </w:rPr>
            </w:pPr>
            <w:r>
              <w:rPr>
                <w:rFonts w:hint="eastAsia" w:ascii="メイリオ" w:hAnsi="メイリオ" w:eastAsia="メイリオ"/>
                <w:color w:val="000000" w:themeColor="text1"/>
              </w:rPr>
              <w:t>2</w:t>
            </w:r>
            <w:r>
              <w:rPr>
                <w:rFonts w:hint="default" w:ascii="メイリオ" w:hAnsi="メイリオ" w:eastAsia="メイリオ"/>
                <w:color w:val="000000" w:themeColor="text1"/>
              </w:rPr>
              <w:t>4,387</w:t>
            </w:r>
            <w:r>
              <w:rPr>
                <w:rFonts w:hint="eastAsia" w:ascii="メイリオ" w:hAnsi="メイリオ" w:eastAsia="メイリオ"/>
                <w:color w:val="000000" w:themeColor="text1"/>
              </w:rPr>
              <w:t>㎡</w:t>
            </w:r>
          </w:p>
        </w:tc>
      </w:tr>
      <w:tr>
        <w:trPr/>
        <w:tc>
          <w:tcPr>
            <w:tcW w:w="2547" w:type="dxa"/>
            <w:shd w:val="clear" w:color="auto" w:themeFill="accent5" w:themeFillTint="33" w:themeFillShade="FF"/>
            <w:vAlign w:val="top"/>
          </w:tcPr>
          <w:p>
            <w:pPr>
              <w:pStyle w:val="28"/>
              <w:snapToGrid w:val="0"/>
              <w:spacing w:line="211" w:lineRule="auto"/>
              <w:ind w:left="0" w:leftChars="0" w:firstLine="0" w:firstLineChars="0"/>
              <w:jc w:val="center"/>
              <w:rPr>
                <w:rFonts w:hint="default" w:ascii="メイリオ" w:hAnsi="メイリオ" w:eastAsia="メイリオ"/>
                <w:color w:val="000000" w:themeColor="text1"/>
              </w:rPr>
            </w:pPr>
            <w:r>
              <w:rPr>
                <w:rFonts w:hint="eastAsia" w:ascii="メイリオ" w:hAnsi="メイリオ" w:eastAsia="メイリオ"/>
                <w:color w:val="000000" w:themeColor="text1"/>
              </w:rPr>
              <w:t>区域区分</w:t>
            </w:r>
          </w:p>
        </w:tc>
        <w:tc>
          <w:tcPr>
            <w:tcW w:w="5947" w:type="dxa"/>
            <w:vAlign w:val="top"/>
          </w:tcPr>
          <w:p>
            <w:pPr>
              <w:pStyle w:val="28"/>
              <w:snapToGrid w:val="0"/>
              <w:spacing w:line="211" w:lineRule="auto"/>
              <w:ind w:left="0" w:leftChars="0" w:firstLine="0" w:firstLineChars="0"/>
              <w:rPr>
                <w:rFonts w:hint="default" w:ascii="メイリオ" w:hAnsi="メイリオ" w:eastAsia="メイリオ"/>
                <w:color w:val="000000" w:themeColor="text1"/>
              </w:rPr>
            </w:pPr>
            <w:r>
              <w:rPr>
                <w:rFonts w:hint="eastAsia" w:ascii="メイリオ" w:hAnsi="メイリオ" w:eastAsia="メイリオ"/>
                <w:color w:val="000000" w:themeColor="text1"/>
              </w:rPr>
              <w:t>市街化調整区域（用途地域外）</w:t>
            </w:r>
          </w:p>
        </w:tc>
      </w:tr>
      <w:tr>
        <w:trPr/>
        <w:tc>
          <w:tcPr>
            <w:tcW w:w="2547" w:type="dxa"/>
            <w:shd w:val="clear" w:color="auto" w:themeFill="accent5" w:themeFillTint="33" w:themeFillShade="FF"/>
            <w:vAlign w:val="center"/>
          </w:tcPr>
          <w:p>
            <w:pPr>
              <w:pStyle w:val="28"/>
              <w:snapToGrid w:val="0"/>
              <w:spacing w:line="211" w:lineRule="auto"/>
              <w:ind w:left="0" w:leftChars="0" w:firstLine="0" w:firstLineChars="0"/>
              <w:jc w:val="center"/>
              <w:rPr>
                <w:rFonts w:hint="default" w:ascii="メイリオ" w:hAnsi="メイリオ" w:eastAsia="メイリオ"/>
                <w:color w:val="000000" w:themeColor="text1"/>
              </w:rPr>
            </w:pPr>
            <w:r>
              <w:rPr>
                <w:rFonts w:hint="eastAsia" w:ascii="メイリオ" w:hAnsi="メイリオ" w:eastAsia="メイリオ"/>
                <w:color w:val="000000" w:themeColor="text1"/>
              </w:rPr>
              <w:t>現況施設数</w:t>
            </w:r>
          </w:p>
        </w:tc>
        <w:tc>
          <w:tcPr>
            <w:tcW w:w="5947" w:type="dxa"/>
            <w:vAlign w:val="top"/>
          </w:tcPr>
          <w:p>
            <w:pPr>
              <w:pStyle w:val="28"/>
              <w:snapToGrid w:val="0"/>
              <w:spacing w:line="211" w:lineRule="auto"/>
              <w:ind w:left="0" w:leftChars="0" w:firstLine="0" w:firstLineChars="0"/>
              <w:rPr>
                <w:rFonts w:hint="default" w:ascii="メイリオ" w:hAnsi="メイリオ" w:eastAsia="メイリオ"/>
                <w:color w:val="000000" w:themeColor="text1"/>
              </w:rPr>
            </w:pPr>
            <w:r>
              <w:rPr>
                <w:rFonts w:hint="eastAsia" w:ascii="メイリオ" w:hAnsi="メイリオ" w:eastAsia="メイリオ"/>
                <w:color w:val="000000" w:themeColor="text1"/>
              </w:rPr>
              <w:t>トイレ（１）、ベンチ（１０）、東屋、グランドゴルフ場（１）</w:t>
            </w:r>
          </w:p>
          <w:p>
            <w:pPr>
              <w:pStyle w:val="28"/>
              <w:snapToGrid w:val="0"/>
              <w:spacing w:line="211" w:lineRule="auto"/>
              <w:ind w:left="0" w:leftChars="0" w:firstLine="0" w:firstLineChars="0"/>
              <w:rPr>
                <w:rFonts w:hint="default" w:ascii="メイリオ" w:hAnsi="メイリオ" w:eastAsia="メイリオ"/>
                <w:color w:val="000000" w:themeColor="text1"/>
              </w:rPr>
            </w:pPr>
            <w:r>
              <w:rPr>
                <w:rFonts w:hint="eastAsia" w:ascii="メイリオ" w:hAnsi="メイリオ" w:eastAsia="メイリオ"/>
                <w:color w:val="000000" w:themeColor="text1"/>
              </w:rPr>
              <w:t>駐車場（６０）、時計塔、外灯（２）、倉庫（福祉センター所有物）（１１）</w:t>
            </w:r>
          </w:p>
        </w:tc>
      </w:tr>
    </w:tbl>
    <w:p>
      <w:pPr>
        <w:pStyle w:val="15"/>
        <w:snapToGrid w:val="0"/>
        <w:spacing w:line="211" w:lineRule="auto"/>
        <w:ind w:left="357" w:leftChars="0" w:firstLine="210" w:firstLineChars="100"/>
        <w:jc w:val="left"/>
        <w:rPr>
          <w:rFonts w:hint="default" w:ascii="メイリオ" w:hAnsi="メイリオ" w:eastAsia="メイリオ"/>
          <w:color w:val="000000" w:themeColor="text1"/>
        </w:rPr>
      </w:pPr>
    </w:p>
    <w:p>
      <w:pPr>
        <w:pStyle w:val="15"/>
        <w:snapToGrid w:val="0"/>
        <w:spacing w:line="211" w:lineRule="auto"/>
        <w:ind w:left="357" w:leftChars="0"/>
        <w:jc w:val="left"/>
        <w:rPr>
          <w:rFonts w:hint="default" w:ascii="メイリオ" w:hAnsi="メイリオ" w:eastAsia="メイリオ"/>
          <w:color w:val="000000" w:themeColor="text1"/>
        </w:rPr>
      </w:pPr>
      <w:r>
        <w:rPr>
          <w:rFonts w:hint="default" w:ascii="メイリオ" w:hAnsi="メイリオ" w:eastAsia="メイリオ"/>
          <w:color w:val="000000" w:themeColor="text1"/>
        </w:rPr>
        <w:br w:type="page"/>
      </w:r>
    </w:p>
    <w:p>
      <w:pPr>
        <w:pStyle w:val="0"/>
        <w:snapToGrid w:val="0"/>
        <w:spacing w:line="211" w:lineRule="auto"/>
        <w:ind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（ウ）位置図</w:t>
      </w:r>
    </w:p>
    <w:p>
      <w:pPr>
        <w:pStyle w:val="0"/>
        <w:jc w:val="center"/>
        <w:rPr>
          <w:rFonts w:hint="default" w:ascii="ＭＳ 明朝" w:hAnsi="ＭＳ 明朝" w:eastAsia="ＭＳ 明朝"/>
          <w:color w:val="000000" w:themeColor="text1"/>
        </w:rPr>
      </w:pPr>
      <w:r>
        <w:rPr>
          <w:rFonts w:hint="default"/>
          <w:color w:val="000000" w:themeColor="text1"/>
        </w:rPr>
        <w:drawing>
          <wp:inline distT="0" distB="0" distL="0" distR="0">
            <wp:extent cx="4459605" cy="2359025"/>
            <wp:effectExtent l="0" t="0" r="0" b="0"/>
            <wp:docPr id="1026" name="図 3" descr="ダイアグラム, マップ&#10;&#10;自動的に生成された説明"/>
            <a:graphic xmlns:a="http://schemas.openxmlformats.org/drawingml/2006/main">
              <a:graphicData uri="http://schemas.openxmlformats.org/drawingml/2006/picture">
                <pic:pic xmlns:pic="http://schemas.openxmlformats.org/drawingml/2006/picture">
                  <pic:nvPicPr>
                    <pic:cNvPr id="1026" name="図 3" descr="ダイアグラム, マップ&#10;&#10;自動的に生成された説明"/>
                    <pic:cNvPicPr>
                      <a:picLocks noChangeAspect="1" noChangeArrowheads="1"/>
                    </pic:cNvPicPr>
                  </pic:nvPicPr>
                  <pic:blipFill>
                    <a:blip r:embed="rId6"/>
                    <a:stretch>
                      <a:fillRect/>
                    </a:stretch>
                  </pic:blipFill>
                  <pic:spPr>
                    <a:xfrm>
                      <a:off x="0" y="0"/>
                      <a:ext cx="4459605" cy="2359025"/>
                    </a:xfrm>
                    <a:prstGeom prst="rect">
                      <a:avLst/>
                    </a:prstGeom>
                    <a:noFill/>
                    <a:ln>
                      <a:noFill/>
                    </a:ln>
                  </pic:spPr>
                </pic:pic>
              </a:graphicData>
            </a:graphic>
          </wp:inline>
        </w:drawing>
      </w:r>
    </w:p>
    <w:p>
      <w:pPr>
        <w:pStyle w:val="0"/>
        <w:jc w:val="center"/>
        <w:rPr>
          <w:rFonts w:hint="default" w:ascii="ＭＳ 明朝" w:hAnsi="ＭＳ 明朝" w:eastAsia="ＭＳ 明朝"/>
          <w:color w:val="000000" w:themeColor="text1"/>
        </w:rPr>
      </w:pPr>
      <w:r>
        <w:rPr>
          <w:rFonts w:hint="default" w:ascii="ＭＳ 明朝" w:hAnsi="ＭＳ 明朝" w:eastAsia="ＭＳ 明朝"/>
          <w:color w:val="000000" w:themeColor="text1"/>
        </w:rPr>
        <w:drawing>
          <wp:inline distT="0" distB="0" distL="0" distR="0">
            <wp:extent cx="4290060" cy="3140710"/>
            <wp:effectExtent l="0" t="0" r="0" b="0"/>
            <wp:docPr id="1027" name="Picture 2"/>
            <a:graphic xmlns:a="http://schemas.openxmlformats.org/drawingml/2006/main">
              <a:graphicData uri="http://schemas.openxmlformats.org/drawingml/2006/picture">
                <pic:pic xmlns:pic="http://schemas.openxmlformats.org/drawingml/2006/picture">
                  <pic:nvPicPr>
                    <pic:cNvPr id="1027" name="Picture 2"/>
                    <pic:cNvPicPr>
                      <a:picLocks noChangeAspect="1" noChangeArrowheads="1"/>
                    </pic:cNvPicPr>
                  </pic:nvPicPr>
                  <pic:blipFill>
                    <a:blip r:embed="rId7"/>
                    <a:stretch>
                      <a:fillRect/>
                    </a:stretch>
                  </pic:blipFill>
                  <pic:spPr>
                    <a:xfrm>
                      <a:off x="0" y="0"/>
                      <a:ext cx="4290060" cy="3140710"/>
                    </a:xfrm>
                    <a:prstGeom prst="rect">
                      <a:avLst/>
                    </a:prstGeom>
                    <a:noFill/>
                    <a:ln>
                      <a:noFill/>
                    </a:ln>
                  </pic:spPr>
                </pic:pic>
              </a:graphicData>
            </a:graphic>
          </wp:inline>
        </w:drawing>
      </w:r>
    </w:p>
    <w:p>
      <w:pPr>
        <w:pStyle w:val="0"/>
        <w:jc w:val="center"/>
        <w:rPr>
          <w:rFonts w:hint="default" w:ascii="ＭＳ 明朝" w:hAnsi="ＭＳ 明朝" w:eastAsia="ＭＳ 明朝"/>
          <w:color w:val="000000" w:themeColor="text1"/>
        </w:rPr>
      </w:pPr>
    </w:p>
    <w:p>
      <w:pPr>
        <w:pStyle w:val="15"/>
        <w:numPr>
          <w:ilvl w:val="0"/>
          <w:numId w:val="1"/>
        </w:numPr>
        <w:ind w:leftChars="0"/>
        <w:jc w:val="left"/>
        <w:rPr>
          <w:rStyle w:val="24"/>
          <w:rFonts w:hint="default"/>
          <w:color w:val="000000" w:themeColor="text1"/>
        </w:rPr>
      </w:pPr>
      <w:r>
        <w:rPr>
          <w:rStyle w:val="24"/>
          <w:rFonts w:hint="eastAsia"/>
          <w:color w:val="000000" w:themeColor="text1"/>
        </w:rPr>
        <w:t>旧五霞東小学校の利用条件</w:t>
      </w:r>
    </w:p>
    <w:p>
      <w:pPr>
        <w:pStyle w:val="0"/>
        <w:snapToGrid w:val="0"/>
        <w:spacing w:line="211" w:lineRule="auto"/>
        <w:jc w:val="left"/>
        <w:rPr>
          <w:rFonts w:hint="default" w:ascii="メイリオ" w:hAnsi="メイリオ" w:eastAsia="メイリオ"/>
          <w:color w:val="000000" w:themeColor="text1"/>
        </w:rPr>
      </w:pPr>
      <w:r>
        <w:rPr>
          <w:rFonts w:hint="eastAsia" w:ascii="メイリオ" w:hAnsi="メイリオ" w:eastAsia="メイリオ"/>
          <w:color w:val="000000" w:themeColor="text1"/>
        </w:rPr>
        <w:t>（１）契約形態について</w:t>
      </w: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現在、町では契約形態を「普通土地建物賃貸借」で事業実施することを想定しています。契約期間については、建物の築年数や町が定める建物の更新等判断基準を踏まえ、</w:t>
      </w:r>
      <w:r>
        <w:rPr>
          <w:rFonts w:hint="eastAsia" w:ascii="メイリオ" w:hAnsi="メイリオ" w:eastAsia="メイリオ"/>
          <w:color w:val="000000" w:themeColor="text1"/>
        </w:rPr>
        <w:t>10</w:t>
      </w:r>
      <w:r>
        <w:rPr>
          <w:rFonts w:hint="eastAsia" w:ascii="メイリオ" w:hAnsi="メイリオ" w:eastAsia="メイリオ"/>
          <w:color w:val="000000" w:themeColor="text1"/>
        </w:rPr>
        <w:t>～</w:t>
      </w:r>
      <w:r>
        <w:rPr>
          <w:rFonts w:hint="eastAsia" w:ascii="メイリオ" w:hAnsi="メイリオ" w:eastAsia="メイリオ"/>
          <w:color w:val="000000" w:themeColor="text1"/>
        </w:rPr>
        <w:t>20</w:t>
      </w:r>
      <w:r>
        <w:rPr>
          <w:rFonts w:hint="eastAsia" w:ascii="メイリオ" w:hAnsi="メイリオ" w:eastAsia="メイリオ"/>
          <w:color w:val="000000" w:themeColor="text1"/>
        </w:rPr>
        <w:t>年を想定しています。ただし、町による中・大規模改修実施の予定はありません。</w:t>
      </w: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契約満了時の対応については、町と協議の上、更地返還又は原状回復返還など柔軟に対応していく予定です。</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snapToGrid w:val="0"/>
        <w:spacing w:line="211" w:lineRule="auto"/>
        <w:jc w:val="left"/>
        <w:rPr>
          <w:rFonts w:hint="default" w:ascii="メイリオ" w:hAnsi="メイリオ" w:eastAsia="メイリオ"/>
          <w:color w:val="000000" w:themeColor="text1"/>
        </w:rPr>
      </w:pPr>
      <w:r>
        <w:rPr>
          <w:rFonts w:hint="eastAsia" w:ascii="メイリオ" w:hAnsi="メイリオ" w:eastAsia="メイリオ"/>
          <w:color w:val="000000" w:themeColor="text1"/>
        </w:rPr>
        <w:t>（２）各種条件</w:t>
      </w: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契約に際して、事業者側に負担していただく費用を以下のように想定しています。</w:t>
      </w: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（町の財政事情に伴い、基本的に町の支出は予定しておりませんが、事業提案の内容によっては官民負担の提案を募ったうえで協議可能です。）</w:t>
      </w:r>
    </w:p>
    <w:p>
      <w:pPr>
        <w:pStyle w:val="15"/>
        <w:numPr>
          <w:ilvl w:val="0"/>
          <w:numId w:val="2"/>
        </w:numPr>
        <w:snapToGrid w:val="0"/>
        <w:spacing w:line="211" w:lineRule="auto"/>
        <w:ind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建物の修繕・更新・改修に係る工事や用途変更に係る工事費用</w:t>
      </w:r>
    </w:p>
    <w:p>
      <w:pPr>
        <w:pStyle w:val="15"/>
        <w:numPr>
          <w:ilvl w:val="0"/>
          <w:numId w:val="2"/>
        </w:numPr>
        <w:snapToGrid w:val="0"/>
        <w:spacing w:line="211" w:lineRule="auto"/>
        <w:ind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光熱費及び施設の維持管理費等に要する費用</w:t>
      </w:r>
    </w:p>
    <w:p>
      <w:pPr>
        <w:pStyle w:val="15"/>
        <w:numPr>
          <w:ilvl w:val="0"/>
          <w:numId w:val="2"/>
        </w:numPr>
        <w:snapToGrid w:val="0"/>
        <w:spacing w:line="211" w:lineRule="auto"/>
        <w:ind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建物保険料</w:t>
      </w:r>
    </w:p>
    <w:p>
      <w:pPr>
        <w:pStyle w:val="15"/>
        <w:numPr>
          <w:ilvl w:val="0"/>
          <w:numId w:val="2"/>
        </w:numPr>
        <w:snapToGrid w:val="0"/>
        <w:spacing w:line="211" w:lineRule="auto"/>
        <w:ind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事業期間中における施設の破壊等に係る修繕費用</w:t>
      </w:r>
    </w:p>
    <w:p>
      <w:pPr>
        <w:pStyle w:val="15"/>
        <w:numPr>
          <w:ilvl w:val="0"/>
          <w:numId w:val="2"/>
        </w:numPr>
        <w:snapToGrid w:val="0"/>
        <w:spacing w:line="211" w:lineRule="auto"/>
        <w:ind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原状回復に係る費用</w:t>
      </w:r>
    </w:p>
    <w:p>
      <w:pPr>
        <w:pStyle w:val="0"/>
        <w:snapToGrid w:val="0"/>
        <w:spacing w:line="211" w:lineRule="auto"/>
        <w:jc w:val="left"/>
        <w:rPr>
          <w:rFonts w:hint="default" w:ascii="メイリオ" w:hAnsi="メイリオ" w:eastAsia="メイリオ"/>
          <w:color w:val="000000" w:themeColor="text1"/>
        </w:rPr>
      </w:pP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その他前提条件は以下の通りとなっています。</w:t>
      </w:r>
    </w:p>
    <w:p>
      <w:pPr>
        <w:pStyle w:val="15"/>
        <w:numPr>
          <w:ilvl w:val="0"/>
          <w:numId w:val="2"/>
        </w:numPr>
        <w:snapToGrid w:val="0"/>
        <w:spacing w:line="211" w:lineRule="auto"/>
        <w:ind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旧五霞東小学校は指定避難所に位置付けられています。</w:t>
      </w:r>
    </w:p>
    <w:p>
      <w:pPr>
        <w:pStyle w:val="15"/>
        <w:numPr>
          <w:ilvl w:val="0"/>
          <w:numId w:val="2"/>
        </w:numPr>
        <w:snapToGrid w:val="0"/>
        <w:spacing w:line="211" w:lineRule="auto"/>
        <w:ind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PCB</w:t>
      </w:r>
      <w:r>
        <w:rPr>
          <w:rFonts w:hint="eastAsia" w:ascii="メイリオ" w:hAnsi="メイリオ" w:eastAsia="メイリオ"/>
          <w:color w:val="000000" w:themeColor="text1"/>
        </w:rPr>
        <w:t>使用電気機器は処理済み</w:t>
      </w:r>
    </w:p>
    <w:p>
      <w:pPr>
        <w:pStyle w:val="0"/>
        <w:rPr>
          <w:rFonts w:hint="default" w:ascii="ＭＳ 明朝" w:hAnsi="ＭＳ 明朝" w:eastAsia="ＭＳ 明朝"/>
          <w:color w:val="000000" w:themeColor="text1"/>
        </w:rPr>
      </w:pPr>
    </w:p>
    <w:p>
      <w:pPr>
        <w:pStyle w:val="0"/>
        <w:snapToGrid w:val="0"/>
        <w:spacing w:line="211" w:lineRule="auto"/>
        <w:jc w:val="left"/>
        <w:rPr>
          <w:rFonts w:hint="default" w:ascii="メイリオ" w:hAnsi="メイリオ" w:eastAsia="メイリオ"/>
          <w:color w:val="000000" w:themeColor="text1"/>
        </w:rPr>
      </w:pPr>
      <w:r>
        <w:rPr>
          <w:rFonts w:hint="eastAsia" w:ascii="メイリオ" w:hAnsi="メイリオ" w:eastAsia="メイリオ"/>
          <w:color w:val="000000" w:themeColor="text1"/>
        </w:rPr>
        <w:t>（３）関連法令の考慮</w:t>
      </w:r>
    </w:p>
    <w:p>
      <w:pPr>
        <w:pStyle w:val="0"/>
        <w:snapToGrid w:val="0"/>
        <w:spacing w:line="211" w:lineRule="auto"/>
        <w:ind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（ア）都市計画法</w:t>
      </w: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旧五霞東小学校敷地を含む一帯は、無秩序な開発を抑制する市街化調整区域に指定されているため、開発行為や建築行為を行うことが難しいエリアです。</w:t>
      </w: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そのため、町では都市計画法</w:t>
      </w:r>
      <w:r>
        <w:rPr>
          <w:rFonts w:hint="eastAsia" w:ascii="メイリオ" w:hAnsi="メイリオ" w:eastAsia="メイリオ"/>
          <w:color w:val="000000" w:themeColor="text1"/>
        </w:rPr>
        <w:t>34</w:t>
      </w:r>
      <w:r>
        <w:rPr>
          <w:rFonts w:hint="eastAsia" w:ascii="メイリオ" w:hAnsi="メイリオ" w:eastAsia="メイリオ"/>
          <w:color w:val="000000" w:themeColor="text1"/>
        </w:rPr>
        <w:t>条の</w:t>
      </w:r>
      <w:r>
        <w:rPr>
          <w:rFonts w:hint="eastAsia" w:ascii="メイリオ" w:hAnsi="メイリオ" w:eastAsia="メイリオ"/>
          <w:color w:val="000000" w:themeColor="text1"/>
        </w:rPr>
        <w:t>10</w:t>
      </w:r>
      <w:r>
        <w:rPr>
          <w:rFonts w:hint="eastAsia" w:ascii="メイリオ" w:hAnsi="メイリオ" w:eastAsia="メイリオ"/>
          <w:color w:val="000000" w:themeColor="text1"/>
        </w:rPr>
        <w:t>号の「地区計画」を制定し、都市計画上の規制緩和を図っていく予定です。</w:t>
      </w: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地区計画の制定にあたっては茨城県土木部都市計画課が公表している「市街化調整区域における地区計画の知事同意又は協議にあたっての判断指針」に準拠する必要があります。町ではこの指針および対象敷地面積の実情を踏まえ、「既存集落維持活性型」での適用を想定しており、同型で建築可能なものは以下のように定められています。</w:t>
      </w: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なお、地区計画の手続きに際しては、優先交渉権者の企画提案を基に茨城県関係各課との協議や町の都市計画審議会による審議が行われます。必ず使用用途の変更が認められるとは限らないことをご承知おきください。</w:t>
      </w: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p>
    <w:tbl>
      <w:tblPr>
        <w:tblStyle w:val="35"/>
        <w:tblW w:w="8137" w:type="dxa"/>
        <w:tblInd w:w="357" w:type="dxa"/>
        <w:tblLayout w:type="fixed"/>
        <w:tblLook w:firstRow="1" w:lastRow="0" w:firstColumn="1" w:lastColumn="0" w:noHBand="0" w:noVBand="1" w:val="04A0"/>
      </w:tblPr>
      <w:tblGrid>
        <w:gridCol w:w="4174"/>
        <w:gridCol w:w="3963"/>
      </w:tblGrid>
      <w:tr>
        <w:trPr/>
        <w:tc>
          <w:tcPr>
            <w:tcW w:w="4174" w:type="dxa"/>
            <w:vAlign w:val="top"/>
          </w:tcPr>
          <w:p>
            <w:pPr>
              <w:pStyle w:val="15"/>
              <w:snapToGrid w:val="0"/>
              <w:spacing w:line="211" w:lineRule="auto"/>
              <w:ind w:left="0"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第一種低層住居専用地域内</w:t>
            </w:r>
          </w:p>
        </w:tc>
        <w:tc>
          <w:tcPr>
            <w:tcW w:w="3963" w:type="dxa"/>
            <w:vAlign w:val="top"/>
          </w:tcPr>
          <w:p>
            <w:pPr>
              <w:pStyle w:val="15"/>
              <w:snapToGrid w:val="0"/>
              <w:spacing w:line="211" w:lineRule="auto"/>
              <w:ind w:left="0"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第二種住居地域内</w:t>
            </w:r>
          </w:p>
        </w:tc>
      </w:tr>
      <w:tr>
        <w:trPr/>
        <w:tc>
          <w:tcPr>
            <w:tcW w:w="4174" w:type="dxa"/>
            <w:vAlign w:val="top"/>
          </w:tcPr>
          <w:p>
            <w:pPr>
              <w:pStyle w:val="15"/>
              <w:snapToGrid w:val="0"/>
              <w:spacing w:line="211" w:lineRule="auto"/>
              <w:ind w:left="0"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第二種低層住居専用地域内</w:t>
            </w:r>
          </w:p>
        </w:tc>
        <w:tc>
          <w:tcPr>
            <w:tcW w:w="3963" w:type="dxa"/>
            <w:vAlign w:val="top"/>
          </w:tcPr>
          <w:p>
            <w:pPr>
              <w:pStyle w:val="15"/>
              <w:snapToGrid w:val="0"/>
              <w:spacing w:line="211" w:lineRule="auto"/>
              <w:ind w:left="0"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準住居地域内</w:t>
            </w:r>
          </w:p>
        </w:tc>
      </w:tr>
      <w:tr>
        <w:trPr/>
        <w:tc>
          <w:tcPr>
            <w:tcW w:w="4174" w:type="dxa"/>
            <w:vAlign w:val="top"/>
          </w:tcPr>
          <w:p>
            <w:pPr>
              <w:pStyle w:val="15"/>
              <w:snapToGrid w:val="0"/>
              <w:spacing w:line="211" w:lineRule="auto"/>
              <w:ind w:left="0"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第一種中高層住居専用地域内</w:t>
            </w:r>
          </w:p>
        </w:tc>
        <w:tc>
          <w:tcPr>
            <w:tcW w:w="3963" w:type="dxa"/>
            <w:vAlign w:val="top"/>
          </w:tcPr>
          <w:p>
            <w:pPr>
              <w:pStyle w:val="15"/>
              <w:snapToGrid w:val="0"/>
              <w:spacing w:line="211" w:lineRule="auto"/>
              <w:ind w:left="0"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田園住居地域</w:t>
            </w:r>
          </w:p>
        </w:tc>
      </w:tr>
      <w:tr>
        <w:trPr/>
        <w:tc>
          <w:tcPr>
            <w:tcW w:w="4174" w:type="dxa"/>
            <w:vAlign w:val="top"/>
          </w:tcPr>
          <w:p>
            <w:pPr>
              <w:pStyle w:val="15"/>
              <w:snapToGrid w:val="0"/>
              <w:spacing w:line="211" w:lineRule="auto"/>
              <w:ind w:left="0"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第二種中高層住居専用地域内</w:t>
            </w:r>
          </w:p>
        </w:tc>
        <w:tc>
          <w:tcPr>
            <w:tcW w:w="3963" w:type="dxa"/>
            <w:vAlign w:val="top"/>
          </w:tcPr>
          <w:p>
            <w:pPr>
              <w:pStyle w:val="15"/>
              <w:snapToGrid w:val="0"/>
              <w:spacing w:line="211" w:lineRule="auto"/>
              <w:ind w:left="0"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準工業地域内</w:t>
            </w:r>
          </w:p>
        </w:tc>
      </w:tr>
      <w:tr>
        <w:trPr>
          <w:gridAfter w:val="1"/>
          <w:wAfter w:w="3963" w:type="dxa"/>
        </w:trPr>
        <w:tc>
          <w:tcPr>
            <w:tcW w:w="4174" w:type="dxa"/>
            <w:vAlign w:val="top"/>
          </w:tcPr>
          <w:p>
            <w:pPr>
              <w:pStyle w:val="15"/>
              <w:snapToGrid w:val="0"/>
              <w:spacing w:line="211" w:lineRule="auto"/>
              <w:ind w:left="0"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第一種住居地域内</w:t>
            </w:r>
          </w:p>
        </w:tc>
      </w:tr>
    </w:tbl>
    <w:p>
      <w:pPr>
        <w:pStyle w:val="0"/>
        <w:snapToGrid w:val="0"/>
        <w:spacing w:line="211" w:lineRule="auto"/>
        <w:ind w:firstLine="210" w:firstLineChars="100"/>
        <w:jc w:val="left"/>
        <w:rPr>
          <w:rFonts w:hint="default" w:ascii="メイリオ" w:hAnsi="メイリオ" w:eastAsia="メイリオ"/>
          <w:color w:val="000000" w:themeColor="text1"/>
        </w:rPr>
      </w:pPr>
    </w:p>
    <w:p>
      <w:pPr>
        <w:pStyle w:val="0"/>
        <w:snapToGrid w:val="0"/>
        <w:spacing w:line="211" w:lineRule="auto"/>
        <w:ind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（イ）建築基準法</w:t>
      </w:r>
    </w:p>
    <w:p>
      <w:pPr>
        <w:pStyle w:val="0"/>
        <w:snapToGrid w:val="0"/>
        <w:spacing w:line="211" w:lineRule="auto"/>
        <w:ind w:left="420" w:leftChars="20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建築基準法において学校用途からその他の用途へ変更する場合に影響する可能性のある法規定が存在するため、廃校をどのような利活用を見込むかによって注意が必要です。提案にあたっては、法令を遵守した事業内容となるよう確認をお願いします。</w:t>
      </w:r>
    </w:p>
    <w:p>
      <w:pPr>
        <w:pStyle w:val="0"/>
        <w:snapToGrid w:val="0"/>
        <w:spacing w:line="211" w:lineRule="auto"/>
        <w:ind w:left="420" w:leftChars="20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規定の内容は大きく分けて「環境・構造に関する規定」「防火区画の規定」「避難に関する規定」「排煙規定」に分かれることが想定されます。</w:t>
      </w:r>
    </w:p>
    <w:p>
      <w:pPr>
        <w:pStyle w:val="0"/>
        <w:snapToGrid w:val="0"/>
        <w:spacing w:line="211" w:lineRule="auto"/>
        <w:ind w:left="420" w:leftChars="20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なお、規定内容によっては、学校用途の基準の方がその他の用途基準よりも厳しく規定された項目もあります。</w:t>
      </w:r>
    </w:p>
    <w:p>
      <w:pPr>
        <w:pStyle w:val="0"/>
        <w:rPr>
          <w:rFonts w:hint="default" w:ascii="ＭＳ 明朝" w:hAnsi="ＭＳ 明朝" w:eastAsia="ＭＳ 明朝"/>
          <w:color w:val="000000" w:themeColor="text1"/>
        </w:rPr>
      </w:pPr>
    </w:p>
    <w:p>
      <w:pPr>
        <w:pStyle w:val="0"/>
        <w:snapToGrid w:val="0"/>
        <w:spacing w:line="211" w:lineRule="auto"/>
        <w:ind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（ウ）消防法</w:t>
      </w:r>
    </w:p>
    <w:p>
      <w:pPr>
        <w:pStyle w:val="0"/>
        <w:snapToGrid w:val="0"/>
        <w:spacing w:line="211" w:lineRule="auto"/>
        <w:ind w:left="420" w:leftChars="20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建築基準法と同様、消防法においても学校用途からその他の用途へ変更する場合に法令適用が求められます。提案にあたっては、法令を遵守した事業内容となるよう確認をお願いします。</w:t>
      </w:r>
    </w:p>
    <w:p>
      <w:pPr>
        <w:pStyle w:val="0"/>
        <w:rPr>
          <w:rFonts w:hint="default" w:ascii="ＭＳ 明朝" w:hAnsi="ＭＳ 明朝" w:eastAsia="ＭＳ 明朝"/>
          <w:color w:val="000000" w:themeColor="text1"/>
        </w:rPr>
      </w:pPr>
    </w:p>
    <w:p>
      <w:pPr>
        <w:pStyle w:val="0"/>
        <w:snapToGrid w:val="0"/>
        <w:spacing w:line="211" w:lineRule="auto"/>
        <w:ind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（エ）その他</w:t>
      </w:r>
    </w:p>
    <w:p>
      <w:pPr>
        <w:pStyle w:val="0"/>
        <w:snapToGrid w:val="0"/>
        <w:spacing w:line="211" w:lineRule="auto"/>
        <w:ind w:left="420" w:leftChars="20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上記関連法令に加えて、次の用途に供することは不可とします。</w:t>
      </w:r>
    </w:p>
    <w:p>
      <w:pPr>
        <w:pStyle w:val="15"/>
        <w:numPr>
          <w:ilvl w:val="0"/>
          <w:numId w:val="2"/>
        </w:numPr>
        <w:snapToGrid w:val="0"/>
        <w:spacing w:line="211" w:lineRule="auto"/>
        <w:ind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風俗営業の用に供する施設</w:t>
      </w:r>
    </w:p>
    <w:p>
      <w:pPr>
        <w:pStyle w:val="15"/>
        <w:numPr>
          <w:ilvl w:val="0"/>
          <w:numId w:val="2"/>
        </w:numPr>
        <w:snapToGrid w:val="0"/>
        <w:spacing w:line="211" w:lineRule="auto"/>
        <w:ind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暴力団その他の反社会的団体がその活動のために利用する施設</w:t>
      </w:r>
    </w:p>
    <w:p>
      <w:pPr>
        <w:pStyle w:val="15"/>
        <w:numPr>
          <w:ilvl w:val="0"/>
          <w:numId w:val="2"/>
        </w:numPr>
        <w:snapToGrid w:val="0"/>
        <w:spacing w:line="211" w:lineRule="auto"/>
        <w:ind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政治的用途及び宗教的用途に供する施設</w:t>
      </w:r>
    </w:p>
    <w:p>
      <w:pPr>
        <w:pStyle w:val="15"/>
        <w:numPr>
          <w:ilvl w:val="0"/>
          <w:numId w:val="2"/>
        </w:numPr>
        <w:snapToGrid w:val="0"/>
        <w:spacing w:line="211" w:lineRule="auto"/>
        <w:ind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公の秩序又は善良な風俗に反する目的その他社会通念上不適切と認められる施設</w:t>
      </w:r>
    </w:p>
    <w:p>
      <w:pPr>
        <w:pStyle w:val="0"/>
        <w:rPr>
          <w:rFonts w:hint="default" w:ascii="ＭＳ 明朝" w:hAnsi="ＭＳ 明朝" w:eastAsia="ＭＳ 明朝"/>
          <w:color w:val="000000" w:themeColor="text1"/>
        </w:rPr>
      </w:pPr>
    </w:p>
    <w:p>
      <w:pPr>
        <w:pStyle w:val="15"/>
        <w:numPr>
          <w:ilvl w:val="0"/>
          <w:numId w:val="1"/>
        </w:numPr>
        <w:ind w:leftChars="0"/>
        <w:jc w:val="left"/>
        <w:rPr>
          <w:rFonts w:hint="default"/>
          <w:b w:val="1"/>
          <w:smallCaps w:val="1"/>
          <w:color w:val="000000" w:themeColor="text1"/>
          <w:spacing w:val="5"/>
        </w:rPr>
      </w:pPr>
      <w:r>
        <w:rPr>
          <w:rStyle w:val="24"/>
          <w:rFonts w:hint="eastAsia"/>
          <w:color w:val="000000" w:themeColor="text1"/>
        </w:rPr>
        <w:t>ごかみずべ公園の利用条件</w:t>
      </w:r>
    </w:p>
    <w:p>
      <w:pPr>
        <w:pStyle w:val="0"/>
        <w:snapToGrid w:val="0"/>
        <w:spacing w:line="211" w:lineRule="auto"/>
        <w:jc w:val="left"/>
        <w:rPr>
          <w:rFonts w:hint="default" w:ascii="メイリオ" w:hAnsi="メイリオ" w:eastAsia="メイリオ"/>
          <w:color w:val="000000" w:themeColor="text1"/>
        </w:rPr>
      </w:pPr>
      <w:r>
        <w:rPr>
          <w:rFonts w:hint="eastAsia" w:ascii="メイリオ" w:hAnsi="メイリオ" w:eastAsia="メイリオ"/>
          <w:color w:val="000000" w:themeColor="text1"/>
        </w:rPr>
        <w:t>（１）契約形態について</w:t>
      </w: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五霞町では、官民連携による公園利活用手法として、都市公園法５条第１項の「設置管理許可制度」あるいは、同法５条第２項の「公募設置許可制度（</w:t>
      </w:r>
      <w:r>
        <w:rPr>
          <w:rFonts w:hint="eastAsia" w:ascii="メイリオ" w:hAnsi="メイリオ" w:eastAsia="メイリオ"/>
          <w:color w:val="000000" w:themeColor="text1"/>
        </w:rPr>
        <w:t>P</w:t>
      </w:r>
      <w:r>
        <w:rPr>
          <w:rFonts w:hint="default" w:ascii="メイリオ" w:hAnsi="メイリオ" w:eastAsia="メイリオ"/>
          <w:color w:val="000000" w:themeColor="text1"/>
        </w:rPr>
        <w:t>ark-PFI</w:t>
      </w:r>
      <w:r>
        <w:rPr>
          <w:rFonts w:hint="eastAsia" w:ascii="メイリオ" w:hAnsi="メイリオ" w:eastAsia="メイリオ"/>
          <w:color w:val="000000" w:themeColor="text1"/>
        </w:rPr>
        <w:t>制度）」を想定しています。ただし、旧五霞東小学校跡地との一体的プロジェクトでの公募を行う場合には、法令に則った事業者選定プロセスで進める必要があります。特に、</w:t>
      </w:r>
      <w:r>
        <w:rPr>
          <w:rFonts w:hint="eastAsia" w:ascii="メイリオ" w:hAnsi="メイリオ" w:eastAsia="メイリオ"/>
          <w:color w:val="000000" w:themeColor="text1"/>
        </w:rPr>
        <w:t>Park</w:t>
      </w:r>
      <w:r>
        <w:rPr>
          <w:rFonts w:hint="default" w:ascii="メイリオ" w:hAnsi="メイリオ" w:eastAsia="メイリオ"/>
          <w:color w:val="000000" w:themeColor="text1"/>
        </w:rPr>
        <w:t>-PFI</w:t>
      </w:r>
      <w:r>
        <w:rPr>
          <w:rFonts w:hint="eastAsia" w:ascii="メイリオ" w:hAnsi="メイリオ" w:eastAsia="メイリオ"/>
          <w:color w:val="000000" w:themeColor="text1"/>
        </w:rPr>
        <w:t>制度の場合、都市公園法第５条各項に基づくプロセスを経る必要があり、旧五霞東小学校の跡地利活用の公募とは別に入札を行う可能性があります。</w:t>
      </w: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いずれにしても本調査で寄せられる民間事業者の事業アイデアをもって庁内で検討を継続します。</w:t>
      </w:r>
    </w:p>
    <w:tbl>
      <w:tblPr>
        <w:tblStyle w:val="35"/>
        <w:tblW w:w="8733" w:type="dxa"/>
        <w:jc w:val="center"/>
        <w:tblInd w:w="0" w:type="dxa"/>
        <w:tblLayout w:type="fixed"/>
        <w:tblLook w:firstRow="1" w:lastRow="0" w:firstColumn="1" w:lastColumn="0" w:noHBand="0" w:noVBand="1" w:val="04A0"/>
      </w:tblPr>
      <w:tblGrid>
        <w:gridCol w:w="1345"/>
        <w:gridCol w:w="2324"/>
        <w:gridCol w:w="2324"/>
        <w:gridCol w:w="2740"/>
      </w:tblGrid>
      <w:tr>
        <w:trPr/>
        <w:tc>
          <w:tcPr>
            <w:tcW w:w="1345" w:type="dxa"/>
            <w:shd w:val="clear" w:color="auto" w:themeFill="background1" w:themeFillTint="FF" w:themeFillShade="F2"/>
            <w:vAlign w:val="top"/>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入札</w:t>
            </w:r>
          </w:p>
        </w:tc>
        <w:tc>
          <w:tcPr>
            <w:tcW w:w="2324" w:type="dxa"/>
            <w:shd w:val="clear" w:color="auto" w:themeFill="background1" w:themeFillTint="FF" w:themeFillShade="F2"/>
            <w:vAlign w:val="top"/>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ごかみずべ公園</w:t>
            </w:r>
          </w:p>
        </w:tc>
        <w:tc>
          <w:tcPr>
            <w:tcW w:w="2324" w:type="dxa"/>
            <w:shd w:val="clear" w:color="auto" w:themeFill="background1" w:themeFillTint="FF" w:themeFillShade="F2"/>
            <w:vAlign w:val="top"/>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旧五霞東小学校</w:t>
            </w:r>
          </w:p>
        </w:tc>
        <w:tc>
          <w:tcPr>
            <w:tcW w:w="2740" w:type="dxa"/>
            <w:shd w:val="clear" w:color="auto" w:themeFill="background1" w:themeFillTint="FF" w:themeFillShade="F2"/>
            <w:vAlign w:val="top"/>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留意点</w:t>
            </w:r>
          </w:p>
        </w:tc>
      </w:tr>
      <w:tr>
        <w:trPr/>
        <w:tc>
          <w:tcPr>
            <w:tcW w:w="1345"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パターン１</w:t>
            </w:r>
          </w:p>
        </w:tc>
        <w:tc>
          <w:tcPr>
            <w:tcW w:w="2324" w:type="dxa"/>
            <w:vAlign w:val="top"/>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P</w:t>
            </w:r>
            <w:r>
              <w:rPr>
                <w:rFonts w:hint="default" w:ascii="メイリオ" w:hAnsi="メイリオ" w:eastAsia="メイリオ"/>
                <w:color w:val="000000" w:themeColor="text1"/>
              </w:rPr>
              <w:t>ark-PFI</w:t>
            </w:r>
            <w:r>
              <w:rPr>
                <w:rFonts w:hint="eastAsia" w:ascii="メイリオ" w:hAnsi="メイリオ" w:eastAsia="メイリオ"/>
                <w:color w:val="000000" w:themeColor="text1"/>
              </w:rPr>
              <w:t>制度</w:t>
            </w:r>
          </w:p>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⇒公募</w:t>
            </w:r>
          </w:p>
        </w:tc>
        <w:tc>
          <w:tcPr>
            <w:tcW w:w="2324"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公募</w:t>
            </w:r>
          </w:p>
        </w:tc>
        <w:tc>
          <w:tcPr>
            <w:tcW w:w="2740"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別々での入札の可能性</w:t>
            </w:r>
          </w:p>
        </w:tc>
      </w:tr>
      <w:tr>
        <w:trPr/>
        <w:tc>
          <w:tcPr>
            <w:tcW w:w="1345"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パターン２</w:t>
            </w:r>
          </w:p>
        </w:tc>
        <w:tc>
          <w:tcPr>
            <w:tcW w:w="2324"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設置管理許可制度</w:t>
            </w:r>
          </w:p>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⇒行政処分</w:t>
            </w:r>
          </w:p>
        </w:tc>
        <w:tc>
          <w:tcPr>
            <w:tcW w:w="2324"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公募</w:t>
            </w:r>
          </w:p>
        </w:tc>
        <w:tc>
          <w:tcPr>
            <w:tcW w:w="2740"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旧五霞東小学校の優先交渉権者に使用許可適用</w:t>
            </w:r>
          </w:p>
        </w:tc>
      </w:tr>
      <w:tr>
        <w:trPr/>
        <w:tc>
          <w:tcPr>
            <w:tcW w:w="1345"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判断要素</w:t>
            </w:r>
          </w:p>
        </w:tc>
        <w:tc>
          <w:tcPr>
            <w:tcW w:w="2324"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建蔽率</w:t>
            </w:r>
          </w:p>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希望する事業期間</w:t>
            </w:r>
          </w:p>
        </w:tc>
        <w:tc>
          <w:tcPr>
            <w:tcW w:w="2324"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w:t>
            </w:r>
          </w:p>
        </w:tc>
        <w:tc>
          <w:tcPr>
            <w:tcW w:w="2740"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w:t>
            </w:r>
          </w:p>
        </w:tc>
      </w:tr>
    </w:tbl>
    <w:p>
      <w:pPr>
        <w:pStyle w:val="0"/>
        <w:rPr>
          <w:rFonts w:hint="default" w:ascii="ＭＳ 明朝" w:hAnsi="ＭＳ 明朝" w:eastAsia="ＭＳ 明朝"/>
          <w:color w:val="000000" w:themeColor="text1"/>
        </w:rPr>
      </w:pPr>
    </w:p>
    <w:p>
      <w:pPr>
        <w:pStyle w:val="15"/>
        <w:numPr>
          <w:ilvl w:val="0"/>
          <w:numId w:val="1"/>
        </w:numPr>
        <w:ind w:leftChars="0"/>
        <w:jc w:val="left"/>
        <w:rPr>
          <w:rStyle w:val="24"/>
          <w:rFonts w:hint="default"/>
          <w:color w:val="000000" w:themeColor="text1"/>
        </w:rPr>
      </w:pPr>
      <w:r>
        <w:rPr>
          <w:rStyle w:val="24"/>
          <w:rFonts w:hint="eastAsia"/>
          <w:color w:val="000000" w:themeColor="text1"/>
        </w:rPr>
        <w:t>サウンディング参加対象者</w:t>
      </w:r>
    </w:p>
    <w:p>
      <w:pPr>
        <w:pStyle w:val="15"/>
        <w:snapToGrid w:val="0"/>
        <w:spacing w:line="211" w:lineRule="auto"/>
        <w:ind w:left="360"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本調査は、旧五霞東小学校の跡地利活用及びごかみずべ公園の利活用に関心を持つ民間事業者（複数の法人等によるグループでの参加も可）を対象に行います。ただし、次のいずれかに該当する場合を除きます。</w:t>
      </w:r>
    </w:p>
    <w:p>
      <w:pPr>
        <w:pStyle w:val="15"/>
        <w:snapToGrid w:val="0"/>
        <w:spacing w:line="211" w:lineRule="auto"/>
        <w:ind w:left="360" w:leftChars="0" w:firstLine="210" w:firstLineChars="100"/>
        <w:jc w:val="left"/>
        <w:rPr>
          <w:rFonts w:hint="default" w:ascii="メイリオ" w:hAnsi="メイリオ" w:eastAsia="メイリオ"/>
          <w:color w:val="000000" w:themeColor="text1"/>
        </w:rPr>
      </w:pPr>
    </w:p>
    <w:p>
      <w:pPr>
        <w:pStyle w:val="15"/>
        <w:numPr>
          <w:ilvl w:val="0"/>
          <w:numId w:val="3"/>
        </w:numPr>
        <w:snapToGrid w:val="0"/>
        <w:spacing w:line="211" w:lineRule="auto"/>
        <w:ind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会社更生法（平成</w:t>
      </w:r>
      <w:r>
        <w:rPr>
          <w:rFonts w:hint="eastAsia" w:ascii="メイリオ" w:hAnsi="メイリオ" w:eastAsia="メイリオ"/>
          <w:color w:val="000000" w:themeColor="text1"/>
        </w:rPr>
        <w:t>14</w:t>
      </w:r>
      <w:r>
        <w:rPr>
          <w:rFonts w:hint="eastAsia" w:ascii="メイリオ" w:hAnsi="メイリオ" w:eastAsia="メイリオ"/>
          <w:color w:val="000000" w:themeColor="text1"/>
        </w:rPr>
        <w:t>年法律第</w:t>
      </w:r>
      <w:r>
        <w:rPr>
          <w:rFonts w:hint="eastAsia" w:ascii="メイリオ" w:hAnsi="メイリオ" w:eastAsia="メイリオ"/>
          <w:color w:val="000000" w:themeColor="text1"/>
        </w:rPr>
        <w:t>154</w:t>
      </w:r>
      <w:r>
        <w:rPr>
          <w:rFonts w:hint="eastAsia" w:ascii="メイリオ" w:hAnsi="メイリオ" w:eastAsia="メイリオ"/>
          <w:color w:val="000000" w:themeColor="text1"/>
        </w:rPr>
        <w:t>号）及び民事再生法（平成</w:t>
      </w:r>
      <w:r>
        <w:rPr>
          <w:rFonts w:hint="eastAsia" w:ascii="メイリオ" w:hAnsi="メイリオ" w:eastAsia="メイリオ"/>
          <w:color w:val="000000" w:themeColor="text1"/>
        </w:rPr>
        <w:t>11</w:t>
      </w:r>
      <w:r>
        <w:rPr>
          <w:rFonts w:hint="eastAsia" w:ascii="メイリオ" w:hAnsi="メイリオ" w:eastAsia="メイリオ"/>
          <w:color w:val="000000" w:themeColor="text1"/>
        </w:rPr>
        <w:t>年法律第</w:t>
      </w:r>
      <w:r>
        <w:rPr>
          <w:rFonts w:hint="eastAsia" w:ascii="メイリオ" w:hAnsi="メイリオ" w:eastAsia="メイリオ"/>
          <w:color w:val="000000" w:themeColor="text1"/>
        </w:rPr>
        <w:t>225</w:t>
      </w:r>
      <w:r>
        <w:rPr>
          <w:rFonts w:hint="eastAsia" w:ascii="メイリオ" w:hAnsi="メイリオ" w:eastAsia="メイリオ"/>
          <w:color w:val="000000" w:themeColor="text1"/>
        </w:rPr>
        <w:t>号）に基づく再生・再生手続き中のもの</w:t>
      </w:r>
    </w:p>
    <w:p>
      <w:pPr>
        <w:pStyle w:val="15"/>
        <w:numPr>
          <w:ilvl w:val="0"/>
          <w:numId w:val="3"/>
        </w:numPr>
        <w:snapToGrid w:val="0"/>
        <w:spacing w:line="211" w:lineRule="auto"/>
        <w:ind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五霞町暴力団排除条例（平成</w:t>
      </w:r>
      <w:r>
        <w:rPr>
          <w:rFonts w:hint="default" w:ascii="メイリオ" w:hAnsi="メイリオ" w:eastAsia="メイリオ"/>
          <w:color w:val="000000" w:themeColor="text1"/>
        </w:rPr>
        <w:t>23</w:t>
      </w:r>
      <w:r>
        <w:rPr>
          <w:rFonts w:hint="default" w:ascii="メイリオ" w:hAnsi="メイリオ" w:eastAsia="メイリオ"/>
          <w:color w:val="000000" w:themeColor="text1"/>
        </w:rPr>
        <w:t>年条例第</w:t>
      </w:r>
      <w:r>
        <w:rPr>
          <w:rFonts w:hint="default" w:ascii="メイリオ" w:hAnsi="メイリオ" w:eastAsia="メイリオ"/>
          <w:color w:val="000000" w:themeColor="text1"/>
        </w:rPr>
        <w:t>18</w:t>
      </w:r>
      <w:r>
        <w:rPr>
          <w:rFonts w:hint="default" w:ascii="メイリオ" w:hAnsi="メイリオ" w:eastAsia="メイリオ"/>
          <w:color w:val="000000" w:themeColor="text1"/>
        </w:rPr>
        <w:t>号）の第</w:t>
      </w:r>
      <w:r>
        <w:rPr>
          <w:rFonts w:hint="default" w:ascii="メイリオ" w:hAnsi="メイリオ" w:eastAsia="メイリオ"/>
          <w:color w:val="000000" w:themeColor="text1"/>
        </w:rPr>
        <w:t>2</w:t>
      </w:r>
      <w:r>
        <w:rPr>
          <w:rFonts w:hint="default" w:ascii="メイリオ" w:hAnsi="メイリオ" w:eastAsia="メイリオ"/>
          <w:color w:val="000000" w:themeColor="text1"/>
        </w:rPr>
        <w:t>条第</w:t>
      </w:r>
      <w:r>
        <w:rPr>
          <w:rFonts w:hint="default" w:ascii="メイリオ" w:hAnsi="メイリオ" w:eastAsia="メイリオ"/>
          <w:color w:val="000000" w:themeColor="text1"/>
        </w:rPr>
        <w:t>1</w:t>
      </w:r>
      <w:r>
        <w:rPr>
          <w:rFonts w:hint="default" w:ascii="メイリオ" w:hAnsi="メイリオ" w:eastAsia="メイリオ"/>
          <w:color w:val="000000" w:themeColor="text1"/>
        </w:rPr>
        <w:t>号に規定する暴力団又は同条第</w:t>
      </w:r>
      <w:r>
        <w:rPr>
          <w:rFonts w:hint="default" w:ascii="メイリオ" w:hAnsi="メイリオ" w:eastAsia="メイリオ"/>
          <w:color w:val="000000" w:themeColor="text1"/>
        </w:rPr>
        <w:t>2</w:t>
      </w:r>
      <w:r>
        <w:rPr>
          <w:rFonts w:hint="default" w:ascii="メイリオ" w:hAnsi="メイリオ" w:eastAsia="メイリオ"/>
          <w:color w:val="000000" w:themeColor="text1"/>
        </w:rPr>
        <w:t>号に規定する暴力団員。</w:t>
      </w:r>
    </w:p>
    <w:p>
      <w:pPr>
        <w:pStyle w:val="15"/>
        <w:numPr>
          <w:ilvl w:val="0"/>
          <w:numId w:val="3"/>
        </w:numPr>
        <w:snapToGrid w:val="0"/>
        <w:spacing w:line="211" w:lineRule="auto"/>
        <w:ind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無差別大量殺人行為を行った団体の規制に関する法律（平成</w:t>
      </w:r>
      <w:r>
        <w:rPr>
          <w:rFonts w:hint="default" w:ascii="メイリオ" w:hAnsi="メイリオ" w:eastAsia="メイリオ"/>
          <w:color w:val="000000" w:themeColor="text1"/>
        </w:rPr>
        <w:t>11</w:t>
      </w:r>
      <w:r>
        <w:rPr>
          <w:rFonts w:hint="default" w:ascii="メイリオ" w:hAnsi="メイリオ" w:eastAsia="メイリオ"/>
          <w:color w:val="000000" w:themeColor="text1"/>
        </w:rPr>
        <w:t>年法律第</w:t>
      </w:r>
      <w:r>
        <w:rPr>
          <w:rFonts w:hint="default" w:ascii="メイリオ" w:hAnsi="メイリオ" w:eastAsia="メイリオ"/>
          <w:color w:val="000000" w:themeColor="text1"/>
        </w:rPr>
        <w:t>147</w:t>
      </w:r>
      <w:r>
        <w:rPr>
          <w:rFonts w:hint="default" w:ascii="メイリオ" w:hAnsi="メイリオ" w:eastAsia="メイリオ"/>
          <w:color w:val="000000" w:themeColor="text1"/>
        </w:rPr>
        <w:t>号）第</w:t>
      </w:r>
      <w:r>
        <w:rPr>
          <w:rFonts w:hint="default" w:ascii="メイリオ" w:hAnsi="メイリオ" w:eastAsia="メイリオ"/>
          <w:color w:val="000000" w:themeColor="text1"/>
        </w:rPr>
        <w:t>8</w:t>
      </w:r>
      <w:r>
        <w:rPr>
          <w:rFonts w:hint="default" w:ascii="メイリオ" w:hAnsi="メイリオ" w:eastAsia="メイリオ"/>
          <w:color w:val="000000" w:themeColor="text1"/>
        </w:rPr>
        <w:t>条第</w:t>
      </w:r>
      <w:r>
        <w:rPr>
          <w:rFonts w:hint="default" w:ascii="メイリオ" w:hAnsi="メイリオ" w:eastAsia="メイリオ"/>
          <w:color w:val="000000" w:themeColor="text1"/>
        </w:rPr>
        <w:t>2</w:t>
      </w:r>
      <w:r>
        <w:rPr>
          <w:rFonts w:hint="default" w:ascii="メイリオ" w:hAnsi="メイリオ" w:eastAsia="メイリオ"/>
          <w:color w:val="000000" w:themeColor="text1"/>
        </w:rPr>
        <w:t>項第</w:t>
      </w:r>
      <w:r>
        <w:rPr>
          <w:rFonts w:hint="default" w:ascii="メイリオ" w:hAnsi="メイリオ" w:eastAsia="メイリオ"/>
          <w:color w:val="000000" w:themeColor="text1"/>
        </w:rPr>
        <w:t>1</w:t>
      </w:r>
      <w:r>
        <w:rPr>
          <w:rFonts w:hint="default" w:ascii="メイリオ" w:hAnsi="メイリオ" w:eastAsia="メイリオ"/>
          <w:color w:val="000000" w:themeColor="text1"/>
        </w:rPr>
        <w:t>号の処分を受けている団体若しくはその代表者、主宰者その他構成員又は該当構成員を含む団体。</w:t>
      </w:r>
    </w:p>
    <w:p>
      <w:pPr>
        <w:pStyle w:val="0"/>
        <w:rPr>
          <w:rFonts w:hint="default" w:ascii="ＭＳ 明朝" w:hAnsi="ＭＳ 明朝" w:eastAsia="ＭＳ 明朝"/>
          <w:color w:val="000000" w:themeColor="text1"/>
        </w:rPr>
      </w:pPr>
    </w:p>
    <w:p>
      <w:pPr>
        <w:pStyle w:val="15"/>
        <w:numPr>
          <w:ilvl w:val="0"/>
          <w:numId w:val="1"/>
        </w:numPr>
        <w:ind w:leftChars="0"/>
        <w:jc w:val="left"/>
        <w:rPr>
          <w:rStyle w:val="24"/>
          <w:rFonts w:hint="default"/>
          <w:color w:val="000000" w:themeColor="text1"/>
        </w:rPr>
      </w:pPr>
      <w:r>
        <w:rPr>
          <w:rStyle w:val="24"/>
          <w:rFonts w:hint="eastAsia"/>
          <w:color w:val="000000" w:themeColor="text1"/>
        </w:rPr>
        <w:t>提案を求める主な内容</w:t>
      </w:r>
    </w:p>
    <w:p>
      <w:pPr>
        <w:pStyle w:val="15"/>
        <w:snapToGrid w:val="0"/>
        <w:spacing w:line="211" w:lineRule="auto"/>
        <w:ind w:left="360"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本調査に参加される民間事業者又は複数法人によるグループは、事前に以下の書類の提出をお願いします。</w:t>
      </w:r>
    </w:p>
    <w:p>
      <w:pPr>
        <w:pStyle w:val="15"/>
        <w:snapToGrid w:val="0"/>
        <w:spacing w:line="211" w:lineRule="auto"/>
        <w:ind w:left="360"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なお、提案を求める事業範囲については、旧五霞東小学校の利活用を必須とし、ごかみずべ公園については、廃校利用との一体的事業を想定している場合にご提案ください。（ごかみずべ公園の利活用提案については任意とします。）</w:t>
      </w:r>
    </w:p>
    <w:p>
      <w:pPr>
        <w:pStyle w:val="0"/>
        <w:snapToGrid w:val="0"/>
        <w:spacing w:line="211" w:lineRule="auto"/>
        <w:jc w:val="left"/>
        <w:rPr>
          <w:rFonts w:hint="default" w:ascii="メイリオ" w:hAnsi="メイリオ" w:eastAsia="メイリオ"/>
          <w:color w:val="000000" w:themeColor="text1"/>
        </w:rPr>
      </w:pPr>
    </w:p>
    <w:p>
      <w:pPr>
        <w:pStyle w:val="15"/>
        <w:numPr>
          <w:ilvl w:val="0"/>
          <w:numId w:val="3"/>
        </w:numPr>
        <w:snapToGrid w:val="0"/>
        <w:spacing w:line="211" w:lineRule="auto"/>
        <w:ind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事業概要</w:t>
      </w:r>
    </w:p>
    <w:p>
      <w:pPr>
        <w:pStyle w:val="15"/>
        <w:numPr>
          <w:ilvl w:val="0"/>
          <w:numId w:val="3"/>
        </w:numPr>
        <w:snapToGrid w:val="0"/>
        <w:spacing w:line="211" w:lineRule="auto"/>
        <w:ind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配置計画（活用イメージ・パース図等）</w:t>
      </w:r>
    </w:p>
    <w:p>
      <w:pPr>
        <w:pStyle w:val="15"/>
        <w:numPr>
          <w:ilvl w:val="0"/>
          <w:numId w:val="3"/>
        </w:numPr>
        <w:snapToGrid w:val="0"/>
        <w:spacing w:line="211" w:lineRule="auto"/>
        <w:ind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事業に関する条件確認・要望</w:t>
      </w:r>
    </w:p>
    <w:p>
      <w:pPr>
        <w:pStyle w:val="0"/>
        <w:rPr>
          <w:rFonts w:hint="default" w:ascii="ＭＳ 明朝" w:hAnsi="ＭＳ 明朝" w:eastAsia="ＭＳ 明朝"/>
          <w:color w:val="000000" w:themeColor="text1"/>
        </w:rPr>
      </w:pPr>
    </w:p>
    <w:p>
      <w:pPr>
        <w:pStyle w:val="15"/>
        <w:numPr>
          <w:ilvl w:val="0"/>
          <w:numId w:val="1"/>
        </w:numPr>
        <w:ind w:leftChars="0"/>
        <w:jc w:val="left"/>
        <w:rPr>
          <w:rStyle w:val="24"/>
          <w:rFonts w:hint="default"/>
          <w:color w:val="000000" w:themeColor="text1"/>
        </w:rPr>
      </w:pPr>
      <w:r>
        <w:rPr>
          <w:rStyle w:val="24"/>
          <w:rFonts w:hint="eastAsia"/>
          <w:color w:val="000000" w:themeColor="text1"/>
        </w:rPr>
        <w:t>別紙一覧</w:t>
      </w:r>
    </w:p>
    <w:p>
      <w:pPr>
        <w:pStyle w:val="15"/>
        <w:snapToGrid w:val="0"/>
        <w:spacing w:line="211" w:lineRule="auto"/>
        <w:ind w:left="360"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実施要項と合わせて以下の資料を用意しています。期日までに定められた資料の作成・提出をお願いします。</w:t>
      </w:r>
    </w:p>
    <w:p>
      <w:pPr>
        <w:pStyle w:val="15"/>
        <w:numPr>
          <w:ilvl w:val="0"/>
          <w:numId w:val="3"/>
        </w:numPr>
        <w:snapToGrid w:val="0"/>
        <w:spacing w:line="211" w:lineRule="auto"/>
        <w:ind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実施要領</w:t>
      </w:r>
    </w:p>
    <w:p>
      <w:pPr>
        <w:pStyle w:val="15"/>
        <w:numPr>
          <w:ilvl w:val="0"/>
          <w:numId w:val="3"/>
        </w:numPr>
        <w:snapToGrid w:val="0"/>
        <w:spacing w:line="211" w:lineRule="auto"/>
        <w:ind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【別紙１】参加申込書</w:t>
      </w:r>
    </w:p>
    <w:p>
      <w:pPr>
        <w:pStyle w:val="15"/>
        <w:numPr>
          <w:ilvl w:val="0"/>
          <w:numId w:val="3"/>
        </w:numPr>
        <w:snapToGrid w:val="0"/>
        <w:spacing w:line="211" w:lineRule="auto"/>
        <w:ind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【別紙２】事業者提案書</w:t>
      </w:r>
    </w:p>
    <w:p>
      <w:pPr>
        <w:pStyle w:val="15"/>
        <w:numPr>
          <w:ilvl w:val="0"/>
          <w:numId w:val="3"/>
        </w:numPr>
        <w:snapToGrid w:val="0"/>
        <w:spacing w:line="211" w:lineRule="auto"/>
        <w:ind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【別紙３】質問書</w:t>
      </w:r>
    </w:p>
    <w:p>
      <w:pPr>
        <w:pStyle w:val="15"/>
        <w:numPr>
          <w:ilvl w:val="0"/>
          <w:numId w:val="3"/>
        </w:numPr>
        <w:snapToGrid w:val="0"/>
        <w:spacing w:line="211" w:lineRule="auto"/>
        <w:ind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【別紙４】辞退届</w:t>
      </w:r>
    </w:p>
    <w:p>
      <w:pPr>
        <w:pStyle w:val="15"/>
        <w:numPr>
          <w:ilvl w:val="0"/>
          <w:numId w:val="3"/>
        </w:numPr>
        <w:snapToGrid w:val="0"/>
        <w:spacing w:line="211" w:lineRule="auto"/>
        <w:ind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【図面１】旧五霞東小学校（平面図）</w:t>
      </w:r>
    </w:p>
    <w:p>
      <w:pPr>
        <w:pStyle w:val="15"/>
        <w:numPr>
          <w:ilvl w:val="0"/>
          <w:numId w:val="3"/>
        </w:numPr>
        <w:snapToGrid w:val="0"/>
        <w:spacing w:line="211" w:lineRule="auto"/>
        <w:ind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【図面２】ごかみずべ公園（平面図）</w:t>
      </w:r>
    </w:p>
    <w:p>
      <w:pPr>
        <w:pStyle w:val="15"/>
        <w:numPr>
          <w:ilvl w:val="0"/>
          <w:numId w:val="3"/>
        </w:numPr>
        <w:snapToGrid w:val="0"/>
        <w:spacing w:line="211" w:lineRule="auto"/>
        <w:ind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その他必要に応じて提供可能な資料</w:t>
      </w:r>
    </w:p>
    <w:p>
      <w:pPr>
        <w:pStyle w:val="0"/>
        <w:snapToGrid w:val="0"/>
        <w:spacing w:line="211" w:lineRule="auto"/>
        <w:jc w:val="left"/>
        <w:rPr>
          <w:rFonts w:hint="default" w:ascii="メイリオ" w:hAnsi="メイリオ" w:eastAsia="メイリオ"/>
          <w:color w:val="000000" w:themeColor="text1"/>
        </w:rPr>
      </w:pPr>
      <w:r>
        <w:rPr>
          <w:rFonts w:hint="eastAsia" w:ascii="メイリオ" w:hAnsi="メイリオ" w:eastAsia="メイリオ"/>
          <w:color w:val="000000" w:themeColor="text1"/>
        </w:rPr>
        <w:t>　　　　（配置図、平面図、新築工事時の図面、大規模改造事業工事時の図面等）</w:t>
      </w:r>
    </w:p>
    <w:p>
      <w:pPr>
        <w:pStyle w:val="0"/>
        <w:snapToGrid w:val="0"/>
        <w:spacing w:line="211" w:lineRule="auto"/>
        <w:ind w:left="840" w:hanging="840" w:hangingChars="400"/>
        <w:jc w:val="left"/>
        <w:rPr>
          <w:rFonts w:hint="default" w:ascii="メイリオ" w:hAnsi="メイリオ" w:eastAsia="メイリオ"/>
          <w:b w:val="1"/>
          <w:color w:val="000000" w:themeColor="text1"/>
        </w:rPr>
      </w:pPr>
      <w:r>
        <w:rPr>
          <w:rFonts w:hint="eastAsia" w:ascii="メイリオ" w:hAnsi="メイリオ" w:eastAsia="メイリオ"/>
          <w:color w:val="000000" w:themeColor="text1"/>
        </w:rPr>
        <w:t>　　　※事業実施の判断材料になると想定していることから、資料や情報は極力閲覧・貸出もできるように準備します。追加で必要な資料の依頼、閲覧方法に関する相談は、五霞町都市建設課　官民連携推進室までご相談ください。</w:t>
      </w:r>
    </w:p>
    <w:p>
      <w:pPr>
        <w:pStyle w:val="15"/>
        <w:numPr>
          <w:ilvl w:val="0"/>
          <w:numId w:val="1"/>
        </w:numPr>
        <w:ind w:leftChars="0"/>
        <w:jc w:val="left"/>
        <w:rPr>
          <w:rFonts w:hint="default"/>
          <w:b w:val="1"/>
          <w:smallCaps w:val="1"/>
          <w:color w:val="000000" w:themeColor="text1"/>
          <w:spacing w:val="5"/>
        </w:rPr>
      </w:pPr>
      <w:r>
        <w:rPr>
          <w:rStyle w:val="24"/>
          <w:rFonts w:hint="eastAsia"/>
          <w:color w:val="000000" w:themeColor="text1"/>
        </w:rPr>
        <w:t>サウンディング型市場調査の実施</w:t>
      </w:r>
    </w:p>
    <w:p>
      <w:pPr>
        <w:pStyle w:val="0"/>
        <w:snapToGrid w:val="0"/>
        <w:spacing w:line="211" w:lineRule="auto"/>
        <w:jc w:val="left"/>
        <w:rPr>
          <w:rFonts w:hint="default" w:ascii="メイリオ" w:hAnsi="メイリオ" w:eastAsia="メイリオ"/>
          <w:color w:val="000000" w:themeColor="text1"/>
        </w:rPr>
      </w:pPr>
      <w:r>
        <w:rPr>
          <w:rFonts w:hint="eastAsia" w:ascii="メイリオ" w:hAnsi="メイリオ" w:eastAsia="メイリオ"/>
          <w:color w:val="000000" w:themeColor="text1"/>
        </w:rPr>
        <w:t>（１）サウンディング調査参加申し込み受付期間</w:t>
      </w:r>
    </w:p>
    <w:p>
      <w:pPr>
        <w:pStyle w:val="15"/>
        <w:snapToGrid w:val="0"/>
        <w:spacing w:line="211" w:lineRule="auto"/>
        <w:ind w:left="360"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サウンディングへの参加を希望する場合は、別紙のエントリーシートに必要事項を記入し、電子メールにてご提出下さい。なお、電子メールの件名は【サウンディング参加申込】として下さい。</w:t>
      </w: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令和</w:t>
      </w:r>
      <w:r>
        <w:rPr>
          <w:rFonts w:hint="eastAsia" w:ascii="メイリオ" w:hAnsi="メイリオ" w:eastAsia="メイリオ"/>
          <w:color w:val="000000" w:themeColor="text1"/>
        </w:rPr>
        <w:t>6</w:t>
      </w:r>
      <w:r>
        <w:rPr>
          <w:rFonts w:hint="eastAsia" w:ascii="メイリオ" w:hAnsi="メイリオ" w:eastAsia="メイリオ"/>
          <w:color w:val="000000" w:themeColor="text1"/>
        </w:rPr>
        <w:t>年</w:t>
      </w:r>
      <w:r>
        <w:rPr>
          <w:rFonts w:hint="eastAsia" w:ascii="メイリオ" w:hAnsi="メイリオ" w:eastAsia="メイリオ"/>
          <w:color w:val="000000" w:themeColor="text1"/>
        </w:rPr>
        <w:t>10</w:t>
      </w:r>
      <w:r>
        <w:rPr>
          <w:rFonts w:hint="eastAsia" w:ascii="メイリオ" w:hAnsi="メイリオ" w:eastAsia="メイリオ"/>
          <w:color w:val="000000" w:themeColor="text1"/>
        </w:rPr>
        <w:t>月</w:t>
      </w:r>
      <w:r>
        <w:rPr>
          <w:rFonts w:hint="eastAsia" w:ascii="メイリオ" w:hAnsi="メイリオ" w:eastAsia="メイリオ"/>
          <w:color w:val="000000" w:themeColor="text1"/>
        </w:rPr>
        <w:t>10</w:t>
      </w:r>
      <w:r>
        <w:rPr>
          <w:rFonts w:hint="eastAsia" w:ascii="メイリオ" w:hAnsi="メイリオ" w:eastAsia="メイリオ"/>
          <w:color w:val="000000" w:themeColor="text1"/>
        </w:rPr>
        <w:t>日から令和</w:t>
      </w:r>
      <w:r>
        <w:rPr>
          <w:rFonts w:hint="eastAsia" w:ascii="メイリオ" w:hAnsi="メイリオ" w:eastAsia="メイリオ"/>
          <w:color w:val="000000" w:themeColor="text1"/>
        </w:rPr>
        <w:t>6</w:t>
      </w:r>
      <w:r>
        <w:rPr>
          <w:rFonts w:hint="eastAsia" w:ascii="メイリオ" w:hAnsi="メイリオ" w:eastAsia="メイリオ"/>
          <w:color w:val="000000" w:themeColor="text1"/>
        </w:rPr>
        <w:t>年</w:t>
      </w:r>
      <w:r>
        <w:rPr>
          <w:rFonts w:hint="eastAsia" w:ascii="メイリオ" w:hAnsi="メイリオ" w:eastAsia="メイリオ"/>
          <w:color w:val="000000" w:themeColor="text1"/>
        </w:rPr>
        <w:t>11</w:t>
      </w:r>
      <w:r>
        <w:rPr>
          <w:rFonts w:hint="eastAsia" w:ascii="メイリオ" w:hAnsi="メイリオ" w:eastAsia="メイリオ"/>
          <w:color w:val="000000" w:themeColor="text1"/>
        </w:rPr>
        <w:t>月</w:t>
      </w:r>
      <w:r>
        <w:rPr>
          <w:rFonts w:hint="eastAsia" w:ascii="メイリオ" w:hAnsi="メイリオ" w:eastAsia="メイリオ"/>
          <w:color w:val="000000" w:themeColor="text1"/>
        </w:rPr>
        <w:t>5</w:t>
      </w:r>
      <w:r>
        <w:rPr>
          <w:rFonts w:hint="eastAsia" w:ascii="メイリオ" w:hAnsi="メイリオ" w:eastAsia="メイリオ"/>
          <w:color w:val="000000" w:themeColor="text1"/>
        </w:rPr>
        <w:t>日まで</w:t>
      </w: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p>
    <w:p>
      <w:pPr>
        <w:pStyle w:val="0"/>
        <w:snapToGrid w:val="0"/>
        <w:spacing w:line="211" w:lineRule="auto"/>
        <w:jc w:val="left"/>
        <w:rPr>
          <w:rFonts w:hint="default" w:ascii="メイリオ" w:hAnsi="メイリオ" w:eastAsia="メイリオ"/>
          <w:color w:val="000000" w:themeColor="text1"/>
        </w:rPr>
      </w:pPr>
      <w:r>
        <w:rPr>
          <w:rFonts w:hint="eastAsia" w:ascii="メイリオ" w:hAnsi="メイリオ" w:eastAsia="メイリオ"/>
          <w:color w:val="000000" w:themeColor="text1"/>
        </w:rPr>
        <w:t>（２）事業者提案書の受付</w:t>
      </w:r>
    </w:p>
    <w:p>
      <w:pPr>
        <w:pStyle w:val="15"/>
        <w:snapToGrid w:val="0"/>
        <w:spacing w:line="211" w:lineRule="auto"/>
        <w:ind w:left="360"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サウンディングへの参加を希望する場合は、以下に示す期日までに別紙の事業者提案書に必要事項を記入し、電子メールにてご提出下さい。なお、電子メールの件名は【事業者提案書提出】として下さい。</w:t>
      </w:r>
    </w:p>
    <w:p>
      <w:pPr>
        <w:pStyle w:val="15"/>
        <w:snapToGrid w:val="0"/>
        <w:spacing w:line="211" w:lineRule="auto"/>
        <w:ind w:left="360"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なお、ご提出いただいたことによる公募時のインセンティブは想定していません。本調査は、公募に際しての民間事業者側の意見収集及び町側からの情報提供を趣旨としたものであることをご理解ください。</w:t>
      </w: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令和</w:t>
      </w:r>
      <w:r>
        <w:rPr>
          <w:rFonts w:hint="eastAsia" w:ascii="メイリオ" w:hAnsi="メイリオ" w:eastAsia="メイリオ"/>
          <w:color w:val="000000" w:themeColor="text1"/>
        </w:rPr>
        <w:t>6</w:t>
      </w:r>
      <w:r>
        <w:rPr>
          <w:rFonts w:hint="eastAsia" w:ascii="メイリオ" w:hAnsi="メイリオ" w:eastAsia="メイリオ"/>
          <w:color w:val="000000" w:themeColor="text1"/>
        </w:rPr>
        <w:t>年</w:t>
      </w:r>
      <w:r>
        <w:rPr>
          <w:rFonts w:hint="eastAsia" w:ascii="メイリオ" w:hAnsi="メイリオ" w:eastAsia="メイリオ"/>
          <w:color w:val="000000" w:themeColor="text1"/>
        </w:rPr>
        <w:t>10</w:t>
      </w:r>
      <w:r>
        <w:rPr>
          <w:rFonts w:hint="eastAsia" w:ascii="メイリオ" w:hAnsi="メイリオ" w:eastAsia="メイリオ"/>
          <w:color w:val="000000" w:themeColor="text1"/>
        </w:rPr>
        <w:t>月</w:t>
      </w:r>
      <w:r>
        <w:rPr>
          <w:rFonts w:hint="eastAsia" w:ascii="メイリオ" w:hAnsi="メイリオ" w:eastAsia="メイリオ"/>
          <w:color w:val="000000" w:themeColor="text1"/>
        </w:rPr>
        <w:t>10</w:t>
      </w:r>
      <w:r>
        <w:rPr>
          <w:rFonts w:hint="eastAsia" w:ascii="メイリオ" w:hAnsi="メイリオ" w:eastAsia="メイリオ"/>
          <w:color w:val="000000" w:themeColor="text1"/>
        </w:rPr>
        <w:t>日から令和</w:t>
      </w:r>
      <w:r>
        <w:rPr>
          <w:rFonts w:hint="eastAsia" w:ascii="メイリオ" w:hAnsi="メイリオ" w:eastAsia="メイリオ"/>
          <w:color w:val="000000" w:themeColor="text1"/>
        </w:rPr>
        <w:t>6</w:t>
      </w:r>
      <w:r>
        <w:rPr>
          <w:rFonts w:hint="eastAsia" w:ascii="メイリオ" w:hAnsi="メイリオ" w:eastAsia="メイリオ"/>
          <w:color w:val="000000" w:themeColor="text1"/>
        </w:rPr>
        <w:t>年</w:t>
      </w:r>
      <w:r>
        <w:rPr>
          <w:rFonts w:hint="eastAsia" w:ascii="メイリオ" w:hAnsi="メイリオ" w:eastAsia="メイリオ"/>
          <w:color w:val="000000" w:themeColor="text1"/>
        </w:rPr>
        <w:t>12</w:t>
      </w:r>
      <w:r>
        <w:rPr>
          <w:rFonts w:hint="eastAsia" w:ascii="メイリオ" w:hAnsi="メイリオ" w:eastAsia="メイリオ"/>
          <w:color w:val="000000" w:themeColor="text1"/>
        </w:rPr>
        <w:t>月</w:t>
      </w:r>
      <w:r>
        <w:rPr>
          <w:rFonts w:hint="eastAsia" w:ascii="メイリオ" w:hAnsi="メイリオ" w:eastAsia="メイリオ"/>
          <w:color w:val="000000" w:themeColor="text1"/>
        </w:rPr>
        <w:t>6</w:t>
      </w:r>
      <w:r>
        <w:rPr>
          <w:rFonts w:hint="eastAsia" w:ascii="メイリオ" w:hAnsi="メイリオ" w:eastAsia="メイリオ"/>
          <w:color w:val="000000" w:themeColor="text1"/>
        </w:rPr>
        <w:t>日まで</w:t>
      </w:r>
    </w:p>
    <w:p>
      <w:pPr>
        <w:pStyle w:val="0"/>
        <w:jc w:val="left"/>
        <w:rPr>
          <w:rFonts w:hint="default" w:ascii="ＭＳ 明朝" w:hAnsi="ＭＳ 明朝" w:eastAsia="ＭＳ 明朝"/>
          <w:color w:val="000000" w:themeColor="text1"/>
        </w:rPr>
      </w:pPr>
    </w:p>
    <w:p>
      <w:pPr>
        <w:pStyle w:val="0"/>
        <w:snapToGrid w:val="0"/>
        <w:spacing w:line="211" w:lineRule="auto"/>
        <w:jc w:val="left"/>
        <w:rPr>
          <w:rFonts w:hint="default" w:ascii="メイリオ" w:hAnsi="メイリオ" w:eastAsia="メイリオ"/>
          <w:color w:val="000000" w:themeColor="text1"/>
        </w:rPr>
      </w:pPr>
      <w:r>
        <w:rPr>
          <w:rFonts w:hint="eastAsia" w:ascii="メイリオ" w:hAnsi="メイリオ" w:eastAsia="メイリオ"/>
          <w:color w:val="000000" w:themeColor="text1"/>
        </w:rPr>
        <w:t>（３）個別対話の実施期間</w:t>
      </w:r>
    </w:p>
    <w:p>
      <w:pPr>
        <w:pStyle w:val="15"/>
        <w:snapToGrid w:val="0"/>
        <w:spacing w:line="211" w:lineRule="auto"/>
        <w:ind w:left="360"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事業者提案受付後、提案内容に関する意見交換の場を設置します。意見交換開催方法は基本的に対面での実施を予定しています。</w:t>
      </w:r>
    </w:p>
    <w:p>
      <w:pPr>
        <w:pStyle w:val="15"/>
        <w:snapToGrid w:val="0"/>
        <w:spacing w:line="211" w:lineRule="auto"/>
        <w:ind w:left="360" w:leftChars="0" w:firstLine="210" w:firstLineChars="100"/>
        <w:jc w:val="left"/>
        <w:rPr>
          <w:rFonts w:hint="default" w:ascii="メイリオ" w:hAnsi="メイリオ" w:eastAsia="メイリオ"/>
          <w:color w:val="000000" w:themeColor="text1"/>
        </w:rPr>
      </w:pPr>
    </w:p>
    <w:p>
      <w:pPr>
        <w:pStyle w:val="15"/>
        <w:snapToGrid w:val="0"/>
        <w:spacing w:line="211" w:lineRule="auto"/>
        <w:ind w:left="357" w:leftChars="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実施期間：令和</w:t>
      </w:r>
      <w:r>
        <w:rPr>
          <w:rFonts w:hint="eastAsia" w:ascii="メイリオ" w:hAnsi="メイリオ" w:eastAsia="メイリオ"/>
          <w:color w:val="000000" w:themeColor="text1"/>
        </w:rPr>
        <w:t>6</w:t>
      </w:r>
      <w:r>
        <w:rPr>
          <w:rFonts w:hint="eastAsia" w:ascii="メイリオ" w:hAnsi="メイリオ" w:eastAsia="メイリオ"/>
          <w:color w:val="000000" w:themeColor="text1"/>
        </w:rPr>
        <w:t>年</w:t>
      </w:r>
      <w:r>
        <w:rPr>
          <w:rFonts w:hint="eastAsia" w:ascii="メイリオ" w:hAnsi="メイリオ" w:eastAsia="メイリオ"/>
          <w:color w:val="000000" w:themeColor="text1"/>
        </w:rPr>
        <w:t>12</w:t>
      </w:r>
      <w:r>
        <w:rPr>
          <w:rFonts w:hint="eastAsia" w:ascii="メイリオ" w:hAnsi="メイリオ" w:eastAsia="メイリオ"/>
          <w:color w:val="000000" w:themeColor="text1"/>
        </w:rPr>
        <w:t>月</w:t>
      </w:r>
      <w:r>
        <w:rPr>
          <w:rFonts w:hint="eastAsia" w:ascii="メイリオ" w:hAnsi="メイリオ" w:eastAsia="メイリオ"/>
          <w:color w:val="000000" w:themeColor="text1"/>
        </w:rPr>
        <w:t>9</w:t>
      </w:r>
      <w:r>
        <w:rPr>
          <w:rFonts w:hint="eastAsia" w:ascii="メイリオ" w:hAnsi="メイリオ" w:eastAsia="メイリオ"/>
          <w:color w:val="000000" w:themeColor="text1"/>
        </w:rPr>
        <w:t>日からの期間で開催を想定。詳細な日時は別途お知らせします。</w:t>
      </w:r>
    </w:p>
    <w:p>
      <w:pPr>
        <w:pStyle w:val="15"/>
        <w:snapToGrid w:val="0"/>
        <w:spacing w:line="211" w:lineRule="auto"/>
        <w:ind w:left="360" w:leftChars="0" w:firstLine="210" w:firstLineChars="100"/>
        <w:jc w:val="left"/>
        <w:rPr>
          <w:rFonts w:hint="default" w:ascii="メイリオ" w:hAnsi="メイリオ" w:eastAsia="メイリオ"/>
          <w:color w:val="000000" w:themeColor="text1"/>
        </w:rPr>
      </w:pPr>
    </w:p>
    <w:p>
      <w:pPr>
        <w:pStyle w:val="0"/>
        <w:snapToGrid w:val="0"/>
        <w:spacing w:line="211" w:lineRule="auto"/>
        <w:jc w:val="left"/>
        <w:rPr>
          <w:rFonts w:hint="default" w:ascii="メイリオ" w:hAnsi="メイリオ" w:eastAsia="メイリオ"/>
          <w:color w:val="000000" w:themeColor="text1"/>
        </w:rPr>
      </w:pPr>
      <w:r>
        <w:rPr>
          <w:rFonts w:hint="eastAsia" w:ascii="メイリオ" w:hAnsi="メイリオ" w:eastAsia="メイリオ"/>
          <w:color w:val="000000" w:themeColor="text1"/>
        </w:rPr>
        <w:t>（４）サウンディング調査申し込み先及び事業者提案書の提出先</w:t>
      </w:r>
    </w:p>
    <w:p>
      <w:pPr>
        <w:pStyle w:val="0"/>
        <w:snapToGrid w:val="0"/>
        <w:spacing w:line="211" w:lineRule="auto"/>
        <w:ind w:firstLine="630" w:firstLineChars="300"/>
        <w:jc w:val="left"/>
        <w:rPr>
          <w:rFonts w:hint="default" w:ascii="メイリオ" w:hAnsi="メイリオ" w:eastAsia="メイリオ"/>
          <w:color w:val="000000" w:themeColor="text1"/>
        </w:rPr>
      </w:pPr>
      <w:r>
        <w:rPr>
          <w:rFonts w:hint="eastAsia" w:ascii="メイリオ" w:hAnsi="メイリオ" w:eastAsia="メイリオ"/>
          <w:color w:val="000000" w:themeColor="text1"/>
        </w:rPr>
        <w:t>五霞町都市建設課官民連携推進室</w:t>
      </w:r>
    </w:p>
    <w:p>
      <w:pPr>
        <w:pStyle w:val="0"/>
        <w:snapToGrid w:val="0"/>
        <w:spacing w:line="211" w:lineRule="auto"/>
        <w:ind w:firstLine="630" w:firstLineChars="300"/>
        <w:jc w:val="left"/>
        <w:rPr>
          <w:rFonts w:hint="default" w:ascii="メイリオ" w:hAnsi="メイリオ" w:eastAsia="メイリオ"/>
          <w:color w:val="000000" w:themeColor="text1"/>
        </w:rPr>
      </w:pPr>
      <w:r>
        <w:rPr>
          <w:rFonts w:hint="default" w:ascii="メイリオ" w:hAnsi="メイリオ" w:eastAsia="メイリオ"/>
          <w:color w:val="000000" w:themeColor="text1"/>
        </w:rPr>
        <w:t>kensetsu@town.goka.lg.jp</w:t>
      </w:r>
    </w:p>
    <w:p>
      <w:pPr>
        <w:pStyle w:val="0"/>
        <w:jc w:val="left"/>
        <w:rPr>
          <w:rFonts w:hint="default" w:ascii="ＭＳ 明朝" w:hAnsi="ＭＳ 明朝" w:eastAsia="ＭＳ 明朝"/>
          <w:color w:val="000000" w:themeColor="text1"/>
        </w:rPr>
      </w:pPr>
    </w:p>
    <w:p>
      <w:pPr>
        <w:pStyle w:val="0"/>
        <w:snapToGrid w:val="0"/>
        <w:spacing w:line="211" w:lineRule="auto"/>
        <w:jc w:val="left"/>
        <w:rPr>
          <w:rFonts w:hint="default" w:ascii="メイリオ" w:hAnsi="メイリオ" w:eastAsia="メイリオ"/>
          <w:color w:val="000000" w:themeColor="text1"/>
        </w:rPr>
      </w:pPr>
      <w:r>
        <w:rPr>
          <w:rFonts w:hint="eastAsia" w:ascii="メイリオ" w:hAnsi="メイリオ" w:eastAsia="メイリオ"/>
          <w:color w:val="000000" w:themeColor="text1"/>
        </w:rPr>
        <w:t>（５）現地見学会の実施</w:t>
      </w:r>
    </w:p>
    <w:p>
      <w:pPr>
        <w:pStyle w:val="0"/>
        <w:snapToGrid w:val="0"/>
        <w:spacing w:line="211" w:lineRule="auto"/>
        <w:ind w:left="210" w:leftChars="10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サウンディングに併せて、対象地、施設の見学を希望される場合は、申込の際にご相談下さい。</w:t>
      </w:r>
    </w:p>
    <w:p>
      <w:pPr>
        <w:pStyle w:val="15"/>
        <w:ind w:left="780" w:leftChars="0"/>
        <w:jc w:val="left"/>
        <w:rPr>
          <w:rFonts w:hint="default" w:ascii="ＭＳ 明朝" w:hAnsi="ＭＳ 明朝" w:eastAsia="ＭＳ 明朝"/>
          <w:color w:val="000000" w:themeColor="text1"/>
        </w:rPr>
      </w:pPr>
    </w:p>
    <w:p>
      <w:pPr>
        <w:pStyle w:val="0"/>
        <w:snapToGrid w:val="0"/>
        <w:spacing w:line="211" w:lineRule="auto"/>
        <w:jc w:val="left"/>
        <w:rPr>
          <w:rFonts w:hint="default" w:ascii="メイリオ" w:hAnsi="メイリオ" w:eastAsia="メイリオ"/>
          <w:color w:val="000000" w:themeColor="text1"/>
        </w:rPr>
      </w:pPr>
      <w:r>
        <w:rPr>
          <w:rFonts w:hint="eastAsia" w:ascii="メイリオ" w:hAnsi="メイリオ" w:eastAsia="メイリオ"/>
          <w:color w:val="000000" w:themeColor="text1"/>
        </w:rPr>
        <w:t>（６）質問の受付・回答</w:t>
      </w:r>
    </w:p>
    <w:p>
      <w:pPr>
        <w:pStyle w:val="0"/>
        <w:snapToGrid w:val="0"/>
        <w:spacing w:line="211" w:lineRule="auto"/>
        <w:ind w:left="420" w:leftChars="20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実施要領に関する質問がある場合は随時受け付けます。「【別紙３】質問書」を電子メールにて、五霞町都市建設課官民連携推進室（</w:t>
      </w:r>
      <w:r>
        <w:rPr>
          <w:rFonts w:hint="eastAsia"/>
        </w:rPr>
        <w:fldChar w:fldCharType="begin"/>
      </w:r>
      <w:r>
        <w:rPr>
          <w:rFonts w:hint="eastAsia"/>
        </w:rPr>
        <w:instrText xml:space="preserve"> HYPERLINK "mailto:kensetsu@town.goka.lg.jp"</w:instrText>
      </w:r>
      <w:r>
        <w:rPr>
          <w:rFonts w:hint="eastAsia"/>
        </w:rPr>
        <w:fldChar w:fldCharType="separate"/>
      </w:r>
      <w:r>
        <w:rPr>
          <w:rStyle w:val="16"/>
          <w:rFonts w:hint="default" w:ascii="メイリオ" w:hAnsi="メイリオ" w:eastAsia="メイリオ"/>
          <w:color w:val="000000" w:themeColor="text1"/>
        </w:rPr>
        <w:t>kensetsu@town.goka.lg.jp</w:t>
      </w:r>
      <w:r>
        <w:rPr>
          <w:rFonts w:hint="eastAsia"/>
        </w:rPr>
        <w:fldChar w:fldCharType="end"/>
      </w:r>
      <w:r>
        <w:rPr>
          <w:rFonts w:hint="eastAsia" w:ascii="メイリオ" w:hAnsi="メイリオ" w:eastAsia="メイリオ"/>
          <w:color w:val="000000" w:themeColor="text1"/>
        </w:rPr>
        <w:t>）へご提出ください。</w:t>
      </w:r>
    </w:p>
    <w:p>
      <w:pPr>
        <w:pStyle w:val="0"/>
        <w:snapToGrid w:val="0"/>
        <w:spacing w:line="211" w:lineRule="auto"/>
        <w:ind w:left="420" w:leftChars="20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回答は、電子メールにて個別に回答いたします。</w:t>
      </w:r>
    </w:p>
    <w:p>
      <w:pPr>
        <w:pStyle w:val="0"/>
        <w:snapToGrid w:val="0"/>
        <w:spacing w:line="211" w:lineRule="auto"/>
        <w:ind w:left="420" w:leftChars="20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※件名は「旧五霞東小学校利活用に関する質問書」としてください。</w:t>
      </w:r>
    </w:p>
    <w:p>
      <w:pPr>
        <w:pStyle w:val="15"/>
        <w:ind w:left="780" w:leftChars="0"/>
        <w:jc w:val="left"/>
        <w:rPr>
          <w:rFonts w:hint="default" w:ascii="ＭＳ 明朝" w:hAnsi="ＭＳ 明朝" w:eastAsia="ＭＳ 明朝"/>
          <w:color w:val="000000" w:themeColor="text1"/>
        </w:rPr>
      </w:pPr>
    </w:p>
    <w:p>
      <w:pPr>
        <w:pStyle w:val="0"/>
        <w:snapToGrid w:val="0"/>
        <w:spacing w:line="211" w:lineRule="auto"/>
        <w:jc w:val="left"/>
        <w:rPr>
          <w:rFonts w:hint="default" w:ascii="メイリオ" w:hAnsi="メイリオ" w:eastAsia="メイリオ"/>
          <w:color w:val="000000" w:themeColor="text1"/>
        </w:rPr>
      </w:pPr>
      <w:r>
        <w:rPr>
          <w:rFonts w:hint="eastAsia" w:ascii="メイリオ" w:hAnsi="メイリオ" w:eastAsia="メイリオ"/>
          <w:color w:val="000000" w:themeColor="text1"/>
        </w:rPr>
        <w:t>（７）参加申し込み後の辞退</w:t>
      </w:r>
    </w:p>
    <w:p>
      <w:pPr>
        <w:pStyle w:val="0"/>
        <w:snapToGrid w:val="0"/>
        <w:spacing w:line="211" w:lineRule="auto"/>
        <w:ind w:left="420" w:leftChars="200" w:firstLine="210" w:firstLineChars="100"/>
        <w:jc w:val="left"/>
        <w:rPr>
          <w:rFonts w:hint="default" w:ascii="メイリオ" w:hAnsi="メイリオ" w:eastAsia="メイリオ"/>
          <w:color w:val="000000" w:themeColor="text1"/>
        </w:rPr>
      </w:pPr>
      <w:r>
        <w:rPr>
          <w:rFonts w:hint="eastAsia" w:ascii="メイリオ" w:hAnsi="メイリオ" w:eastAsia="メイリオ"/>
          <w:color w:val="000000" w:themeColor="text1"/>
        </w:rPr>
        <w:t>参加申し込み後に事業者提案の提出、意見交換会への参加を辞退される場合は、「【別紙４】辞退届」を電子メールにて、五霞町都市建設課官民連携推進室（</w:t>
      </w:r>
      <w:r>
        <w:rPr>
          <w:rFonts w:hint="eastAsia"/>
        </w:rPr>
        <w:fldChar w:fldCharType="begin"/>
      </w:r>
      <w:r>
        <w:rPr>
          <w:rFonts w:hint="eastAsia"/>
        </w:rPr>
        <w:instrText xml:space="preserve"> HYPERLINK "mailto:kensetsu@town.goka.lg.jp"</w:instrText>
      </w:r>
      <w:r>
        <w:rPr>
          <w:rFonts w:hint="eastAsia"/>
        </w:rPr>
        <w:fldChar w:fldCharType="separate"/>
      </w:r>
      <w:r>
        <w:rPr>
          <w:rStyle w:val="16"/>
          <w:rFonts w:hint="default" w:ascii="メイリオ" w:hAnsi="メイリオ" w:eastAsia="メイリオ"/>
          <w:color w:val="000000" w:themeColor="text1"/>
        </w:rPr>
        <w:t>kensetsu@town.goka.lg.jp</w:t>
      </w:r>
      <w:r>
        <w:rPr>
          <w:rFonts w:hint="eastAsia"/>
        </w:rPr>
        <w:fldChar w:fldCharType="end"/>
      </w:r>
      <w:r>
        <w:rPr>
          <w:rFonts w:hint="eastAsia" w:ascii="メイリオ" w:hAnsi="メイリオ" w:eastAsia="メイリオ"/>
          <w:color w:val="000000" w:themeColor="text1"/>
        </w:rPr>
        <w:t>）へご提出ください。</w:t>
      </w:r>
    </w:p>
    <w:p>
      <w:pPr>
        <w:pStyle w:val="0"/>
        <w:snapToGrid w:val="0"/>
        <w:spacing w:line="211" w:lineRule="auto"/>
        <w:ind w:left="420" w:leftChars="200" w:firstLine="210" w:firstLineChars="100"/>
        <w:jc w:val="left"/>
        <w:rPr>
          <w:rFonts w:hint="default" w:ascii="メイリオ" w:hAnsi="メイリオ" w:eastAsia="メイリオ"/>
          <w:b w:val="1"/>
          <w:color w:val="000000" w:themeColor="text1"/>
        </w:rPr>
      </w:pPr>
      <w:r>
        <w:rPr>
          <w:rFonts w:hint="eastAsia" w:ascii="メイリオ" w:hAnsi="メイリオ" w:eastAsia="メイリオ"/>
          <w:color w:val="000000" w:themeColor="text1"/>
        </w:rPr>
        <w:t>※件名は「旧五霞東小学校利活用に関する意見交換会への辞退届」としてください。</w:t>
      </w:r>
    </w:p>
    <w:p>
      <w:pPr>
        <w:pStyle w:val="0"/>
        <w:jc w:val="left"/>
        <w:rPr>
          <w:rFonts w:hint="default" w:ascii="ＭＳ 明朝" w:hAnsi="ＭＳ 明朝" w:eastAsia="ＭＳ 明朝"/>
          <w:color w:val="000000" w:themeColor="text1"/>
        </w:rPr>
      </w:pPr>
    </w:p>
    <w:p>
      <w:pPr>
        <w:pStyle w:val="0"/>
        <w:jc w:val="left"/>
        <w:rPr>
          <w:rFonts w:hint="default" w:ascii="メイリオ" w:hAnsi="メイリオ" w:eastAsia="メイリオ"/>
          <w:color w:val="000000" w:themeColor="text1"/>
        </w:rPr>
      </w:pPr>
      <w:r>
        <w:rPr>
          <w:rFonts w:hint="eastAsia" w:ascii="メイリオ" w:hAnsi="メイリオ" w:eastAsia="メイリオ"/>
          <w:color w:val="000000" w:themeColor="text1"/>
        </w:rPr>
        <w:t>【参考　スケジュール】</w:t>
      </w:r>
    </w:p>
    <w:tbl>
      <w:tblPr>
        <w:tblStyle w:val="35"/>
        <w:tblW w:w="9628" w:type="dxa"/>
        <w:jc w:val="center"/>
        <w:tblInd w:w="0" w:type="dxa"/>
        <w:tblLayout w:type="fixed"/>
        <w:tblLook w:firstRow="1" w:lastRow="0" w:firstColumn="1" w:lastColumn="0" w:noHBand="0" w:noVBand="1" w:val="04A0"/>
      </w:tblPr>
      <w:tblGrid>
        <w:gridCol w:w="3827"/>
        <w:gridCol w:w="5801"/>
      </w:tblGrid>
      <w:tr>
        <w:trPr/>
        <w:tc>
          <w:tcPr>
            <w:tcW w:w="3833" w:type="dxa"/>
            <w:shd w:val="clear" w:color="auto" w:themeFill="background1" w:themeFillTint="FF" w:themeFillShade="F2"/>
            <w:vAlign w:val="top"/>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月日</w:t>
            </w:r>
          </w:p>
        </w:tc>
        <w:tc>
          <w:tcPr>
            <w:tcW w:w="5812" w:type="dxa"/>
            <w:shd w:val="clear" w:color="auto" w:themeFill="background1" w:themeFillTint="FF" w:themeFillShade="F2"/>
            <w:vAlign w:val="top"/>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内容</w:t>
            </w:r>
          </w:p>
        </w:tc>
      </w:tr>
      <w:tr>
        <w:trPr>
          <w:trHeight w:val="567" w:hRule="atLeast"/>
        </w:trPr>
        <w:tc>
          <w:tcPr>
            <w:tcW w:w="3833"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令和</w:t>
            </w:r>
            <w:r>
              <w:rPr>
                <w:rFonts w:hint="eastAsia" w:ascii="メイリオ" w:hAnsi="メイリオ" w:eastAsia="メイリオ"/>
                <w:color w:val="000000" w:themeColor="text1"/>
              </w:rPr>
              <w:t>6</w:t>
            </w:r>
            <w:r>
              <w:rPr>
                <w:rFonts w:hint="eastAsia" w:ascii="メイリオ" w:hAnsi="メイリオ" w:eastAsia="メイリオ"/>
                <w:color w:val="000000" w:themeColor="text1"/>
              </w:rPr>
              <w:t>年</w:t>
            </w:r>
            <w:r>
              <w:rPr>
                <w:rFonts w:hint="eastAsia" w:ascii="メイリオ" w:hAnsi="メイリオ" w:eastAsia="メイリオ"/>
                <w:color w:val="000000" w:themeColor="text1"/>
              </w:rPr>
              <w:t>10</w:t>
            </w:r>
            <w:r>
              <w:rPr>
                <w:rFonts w:hint="eastAsia" w:ascii="メイリオ" w:hAnsi="メイリオ" w:eastAsia="メイリオ"/>
                <w:color w:val="000000" w:themeColor="text1"/>
              </w:rPr>
              <w:t>月</w:t>
            </w:r>
            <w:r>
              <w:rPr>
                <w:rFonts w:hint="eastAsia" w:ascii="メイリオ" w:hAnsi="メイリオ" w:eastAsia="メイリオ"/>
                <w:color w:val="000000" w:themeColor="text1"/>
              </w:rPr>
              <w:t>10</w:t>
            </w:r>
            <w:r>
              <w:rPr>
                <w:rFonts w:hint="eastAsia" w:ascii="メイリオ" w:hAnsi="メイリオ" w:eastAsia="メイリオ"/>
                <w:color w:val="000000" w:themeColor="text1"/>
              </w:rPr>
              <w:t>日（木）</w:t>
            </w:r>
          </w:p>
        </w:tc>
        <w:tc>
          <w:tcPr>
            <w:tcW w:w="5812" w:type="dxa"/>
            <w:vAlign w:val="center"/>
          </w:tcPr>
          <w:p>
            <w:pPr>
              <w:pStyle w:val="0"/>
              <w:snapToGrid w:val="0"/>
              <w:spacing w:line="211" w:lineRule="auto"/>
              <w:rPr>
                <w:rFonts w:hint="default" w:ascii="メイリオ" w:hAnsi="メイリオ" w:eastAsia="メイリオ"/>
                <w:color w:val="000000" w:themeColor="text1"/>
              </w:rPr>
            </w:pPr>
            <w:r>
              <w:rPr>
                <w:rFonts w:hint="eastAsia" w:ascii="メイリオ" w:hAnsi="メイリオ" w:eastAsia="メイリオ"/>
                <w:color w:val="000000" w:themeColor="text1"/>
              </w:rPr>
              <w:t>サウンディング型市場調査の公示</w:t>
            </w:r>
          </w:p>
        </w:tc>
      </w:tr>
      <w:tr>
        <w:trPr>
          <w:trHeight w:val="567" w:hRule="atLeast"/>
        </w:trPr>
        <w:tc>
          <w:tcPr>
            <w:tcW w:w="3833"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令和</w:t>
            </w:r>
            <w:r>
              <w:rPr>
                <w:rFonts w:hint="eastAsia" w:ascii="メイリオ" w:hAnsi="メイリオ" w:eastAsia="メイリオ"/>
                <w:color w:val="000000" w:themeColor="text1"/>
              </w:rPr>
              <w:t>6</w:t>
            </w:r>
            <w:r>
              <w:rPr>
                <w:rFonts w:hint="eastAsia" w:ascii="メイリオ" w:hAnsi="メイリオ" w:eastAsia="メイリオ"/>
                <w:color w:val="000000" w:themeColor="text1"/>
              </w:rPr>
              <w:t>年</w:t>
            </w:r>
            <w:r>
              <w:rPr>
                <w:rFonts w:hint="eastAsia" w:ascii="メイリオ" w:hAnsi="メイリオ" w:eastAsia="メイリオ"/>
                <w:color w:val="000000" w:themeColor="text1"/>
              </w:rPr>
              <w:t>10</w:t>
            </w:r>
            <w:r>
              <w:rPr>
                <w:rFonts w:hint="eastAsia" w:ascii="メイリオ" w:hAnsi="メイリオ" w:eastAsia="メイリオ"/>
                <w:color w:val="000000" w:themeColor="text1"/>
              </w:rPr>
              <w:t>月</w:t>
            </w:r>
            <w:r>
              <w:rPr>
                <w:rFonts w:hint="eastAsia" w:ascii="メイリオ" w:hAnsi="メイリオ" w:eastAsia="メイリオ"/>
                <w:color w:val="000000" w:themeColor="text1"/>
              </w:rPr>
              <w:t>10</w:t>
            </w:r>
            <w:r>
              <w:rPr>
                <w:rFonts w:hint="eastAsia" w:ascii="メイリオ" w:hAnsi="メイリオ" w:eastAsia="メイリオ"/>
                <w:color w:val="000000" w:themeColor="text1"/>
              </w:rPr>
              <w:t>日（木）以降</w:t>
            </w:r>
          </w:p>
        </w:tc>
        <w:tc>
          <w:tcPr>
            <w:tcW w:w="5812" w:type="dxa"/>
            <w:vAlign w:val="center"/>
          </w:tcPr>
          <w:p>
            <w:pPr>
              <w:pStyle w:val="0"/>
              <w:snapToGrid w:val="0"/>
              <w:spacing w:line="211" w:lineRule="auto"/>
              <w:jc w:val="left"/>
              <w:rPr>
                <w:rFonts w:hint="default" w:ascii="メイリオ" w:hAnsi="メイリオ" w:eastAsia="メイリオ"/>
                <w:color w:val="000000" w:themeColor="text1"/>
              </w:rPr>
            </w:pPr>
            <w:r>
              <w:rPr>
                <w:rFonts w:hint="eastAsia" w:ascii="メイリオ" w:hAnsi="メイリオ" w:eastAsia="メイリオ"/>
                <w:color w:val="000000" w:themeColor="text1"/>
              </w:rPr>
              <w:t>参加申込書、事業者提案書、質問書の受付（随時）</w:t>
            </w:r>
          </w:p>
        </w:tc>
      </w:tr>
      <w:tr>
        <w:trPr>
          <w:trHeight w:val="567" w:hRule="atLeast"/>
        </w:trPr>
        <w:tc>
          <w:tcPr>
            <w:tcW w:w="3833"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令和</w:t>
            </w:r>
            <w:r>
              <w:rPr>
                <w:rFonts w:hint="eastAsia" w:ascii="メイリオ" w:hAnsi="メイリオ" w:eastAsia="メイリオ"/>
                <w:color w:val="000000" w:themeColor="text1"/>
              </w:rPr>
              <w:t>6</w:t>
            </w:r>
            <w:r>
              <w:rPr>
                <w:rFonts w:hint="eastAsia" w:ascii="メイリオ" w:hAnsi="メイリオ" w:eastAsia="メイリオ"/>
                <w:color w:val="000000" w:themeColor="text1"/>
              </w:rPr>
              <w:t>年</w:t>
            </w:r>
            <w:r>
              <w:rPr>
                <w:rFonts w:hint="eastAsia" w:ascii="メイリオ" w:hAnsi="メイリオ" w:eastAsia="メイリオ"/>
                <w:color w:val="000000" w:themeColor="text1"/>
              </w:rPr>
              <w:t>11</w:t>
            </w:r>
            <w:r>
              <w:rPr>
                <w:rFonts w:hint="eastAsia" w:ascii="メイリオ" w:hAnsi="メイリオ" w:eastAsia="メイリオ"/>
                <w:color w:val="000000" w:themeColor="text1"/>
              </w:rPr>
              <w:t>月</w:t>
            </w:r>
            <w:r>
              <w:rPr>
                <w:rFonts w:hint="eastAsia" w:ascii="メイリオ" w:hAnsi="メイリオ" w:eastAsia="メイリオ"/>
                <w:color w:val="000000" w:themeColor="text1"/>
              </w:rPr>
              <w:t>5</w:t>
            </w:r>
            <w:r>
              <w:rPr>
                <w:rFonts w:hint="eastAsia" w:ascii="メイリオ" w:hAnsi="メイリオ" w:eastAsia="メイリオ"/>
                <w:color w:val="000000" w:themeColor="text1"/>
              </w:rPr>
              <w:t>日（火）</w:t>
            </w:r>
          </w:p>
        </w:tc>
        <w:tc>
          <w:tcPr>
            <w:tcW w:w="5812" w:type="dxa"/>
            <w:vAlign w:val="center"/>
          </w:tcPr>
          <w:p>
            <w:pPr>
              <w:pStyle w:val="0"/>
              <w:snapToGrid w:val="0"/>
              <w:spacing w:line="211" w:lineRule="auto"/>
              <w:jc w:val="left"/>
              <w:rPr>
                <w:rFonts w:hint="default" w:ascii="メイリオ" w:hAnsi="メイリオ" w:eastAsia="メイリオ"/>
                <w:color w:val="000000" w:themeColor="text1"/>
              </w:rPr>
            </w:pPr>
            <w:r>
              <w:rPr>
                <w:rFonts w:hint="eastAsia" w:ascii="メイリオ" w:hAnsi="メイリオ" w:eastAsia="メイリオ"/>
                <w:color w:val="000000" w:themeColor="text1"/>
              </w:rPr>
              <w:t>参加申込書受付締め切り</w:t>
            </w:r>
          </w:p>
        </w:tc>
      </w:tr>
      <w:tr>
        <w:trPr>
          <w:trHeight w:val="567" w:hRule="atLeast"/>
        </w:trPr>
        <w:tc>
          <w:tcPr>
            <w:tcW w:w="3833"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令和</w:t>
            </w:r>
            <w:r>
              <w:rPr>
                <w:rFonts w:hint="eastAsia" w:ascii="メイリオ" w:hAnsi="メイリオ" w:eastAsia="メイリオ"/>
                <w:color w:val="000000" w:themeColor="text1"/>
              </w:rPr>
              <w:t>6</w:t>
            </w:r>
            <w:r>
              <w:rPr>
                <w:rFonts w:hint="eastAsia" w:ascii="メイリオ" w:hAnsi="メイリオ" w:eastAsia="メイリオ"/>
                <w:color w:val="000000" w:themeColor="text1"/>
              </w:rPr>
              <w:t>年</w:t>
            </w:r>
            <w:r>
              <w:rPr>
                <w:rFonts w:hint="eastAsia" w:ascii="メイリオ" w:hAnsi="メイリオ" w:eastAsia="メイリオ"/>
                <w:color w:val="000000" w:themeColor="text1"/>
              </w:rPr>
              <w:t>12</w:t>
            </w:r>
            <w:r>
              <w:rPr>
                <w:rFonts w:hint="eastAsia" w:ascii="メイリオ" w:hAnsi="メイリオ" w:eastAsia="メイリオ"/>
                <w:color w:val="000000" w:themeColor="text1"/>
              </w:rPr>
              <w:t>月</w:t>
            </w:r>
            <w:r>
              <w:rPr>
                <w:rFonts w:hint="eastAsia" w:ascii="メイリオ" w:hAnsi="メイリオ" w:eastAsia="メイリオ"/>
                <w:color w:val="000000" w:themeColor="text1"/>
              </w:rPr>
              <w:t>6</w:t>
            </w:r>
            <w:r>
              <w:rPr>
                <w:rFonts w:hint="eastAsia" w:ascii="メイリオ" w:hAnsi="メイリオ" w:eastAsia="メイリオ"/>
                <w:color w:val="000000" w:themeColor="text1"/>
              </w:rPr>
              <w:t>日（金）</w:t>
            </w:r>
          </w:p>
        </w:tc>
        <w:tc>
          <w:tcPr>
            <w:tcW w:w="5812" w:type="dxa"/>
            <w:vAlign w:val="center"/>
          </w:tcPr>
          <w:p>
            <w:pPr>
              <w:pStyle w:val="0"/>
              <w:snapToGrid w:val="0"/>
              <w:spacing w:line="211" w:lineRule="auto"/>
              <w:jc w:val="left"/>
              <w:rPr>
                <w:rFonts w:hint="default" w:ascii="メイリオ" w:hAnsi="メイリオ" w:eastAsia="メイリオ"/>
                <w:color w:val="000000" w:themeColor="text1"/>
              </w:rPr>
            </w:pPr>
            <w:r>
              <w:rPr>
                <w:rFonts w:hint="eastAsia" w:ascii="メイリオ" w:hAnsi="メイリオ" w:eastAsia="メイリオ"/>
                <w:color w:val="000000" w:themeColor="text1"/>
              </w:rPr>
              <w:t>事業提案書受付締め切り</w:t>
            </w:r>
          </w:p>
        </w:tc>
      </w:tr>
      <w:tr>
        <w:trPr>
          <w:trHeight w:val="567" w:hRule="atLeast"/>
        </w:trPr>
        <w:tc>
          <w:tcPr>
            <w:tcW w:w="3833" w:type="dxa"/>
            <w:vAlign w:val="center"/>
          </w:tcPr>
          <w:p>
            <w:pPr>
              <w:pStyle w:val="0"/>
              <w:snapToGrid w:val="0"/>
              <w:spacing w:line="211" w:lineRule="auto"/>
              <w:jc w:val="center"/>
              <w:rPr>
                <w:rFonts w:hint="default" w:ascii="メイリオ" w:hAnsi="メイリオ" w:eastAsia="メイリオ"/>
                <w:color w:val="000000" w:themeColor="text1"/>
              </w:rPr>
            </w:pPr>
            <w:r>
              <w:rPr>
                <w:rFonts w:hint="eastAsia" w:ascii="メイリオ" w:hAnsi="メイリオ" w:eastAsia="メイリオ"/>
                <w:color w:val="000000" w:themeColor="text1"/>
              </w:rPr>
              <w:t>令和</w:t>
            </w:r>
            <w:r>
              <w:rPr>
                <w:rFonts w:hint="eastAsia" w:ascii="メイリオ" w:hAnsi="メイリオ" w:eastAsia="メイリオ"/>
                <w:color w:val="000000" w:themeColor="text1"/>
              </w:rPr>
              <w:t>6</w:t>
            </w:r>
            <w:r>
              <w:rPr>
                <w:rFonts w:hint="eastAsia" w:ascii="メイリオ" w:hAnsi="メイリオ" w:eastAsia="メイリオ"/>
                <w:color w:val="000000" w:themeColor="text1"/>
              </w:rPr>
              <w:t>年</w:t>
            </w:r>
            <w:r>
              <w:rPr>
                <w:rFonts w:hint="eastAsia" w:ascii="メイリオ" w:hAnsi="メイリオ" w:eastAsia="メイリオ"/>
                <w:color w:val="000000" w:themeColor="text1"/>
              </w:rPr>
              <w:t>12</w:t>
            </w:r>
            <w:r>
              <w:rPr>
                <w:rFonts w:hint="eastAsia" w:ascii="メイリオ" w:hAnsi="メイリオ" w:eastAsia="メイリオ"/>
                <w:color w:val="000000" w:themeColor="text1"/>
              </w:rPr>
              <w:t>月</w:t>
            </w:r>
            <w:r>
              <w:rPr>
                <w:rFonts w:hint="eastAsia" w:ascii="メイリオ" w:hAnsi="メイリオ" w:eastAsia="メイリオ"/>
                <w:color w:val="000000" w:themeColor="text1"/>
              </w:rPr>
              <w:t>9</w:t>
            </w:r>
            <w:r>
              <w:rPr>
                <w:rFonts w:hint="eastAsia" w:ascii="メイリオ" w:hAnsi="メイリオ" w:eastAsia="メイリオ"/>
                <w:color w:val="000000" w:themeColor="text1"/>
              </w:rPr>
              <w:t>日～年末</w:t>
            </w:r>
          </w:p>
        </w:tc>
        <w:tc>
          <w:tcPr>
            <w:tcW w:w="5812" w:type="dxa"/>
            <w:vAlign w:val="center"/>
          </w:tcPr>
          <w:p>
            <w:pPr>
              <w:pStyle w:val="0"/>
              <w:snapToGrid w:val="0"/>
              <w:spacing w:line="211" w:lineRule="auto"/>
              <w:jc w:val="left"/>
              <w:rPr>
                <w:rFonts w:hint="default" w:ascii="メイリオ" w:hAnsi="メイリオ" w:eastAsia="メイリオ"/>
                <w:color w:val="000000" w:themeColor="text1"/>
              </w:rPr>
            </w:pPr>
            <w:r>
              <w:rPr>
                <w:rFonts w:hint="eastAsia" w:ascii="メイリオ" w:hAnsi="メイリオ" w:eastAsia="メイリオ"/>
                <w:color w:val="000000" w:themeColor="text1"/>
              </w:rPr>
              <w:t>意見交換会の開催（個別に開催）</w:t>
            </w:r>
          </w:p>
        </w:tc>
      </w:tr>
    </w:tbl>
    <w:p>
      <w:pPr>
        <w:pStyle w:val="0"/>
        <w:jc w:val="left"/>
        <w:rPr>
          <w:rFonts w:hint="default" w:ascii="ＭＳ 明朝" w:hAnsi="ＭＳ 明朝" w:eastAsia="ＭＳ 明朝"/>
          <w:color w:val="000000" w:themeColor="text1"/>
        </w:rPr>
      </w:pPr>
    </w:p>
    <w:p>
      <w:pPr>
        <w:pStyle w:val="0"/>
        <w:jc w:val="left"/>
        <w:rPr>
          <w:rFonts w:hint="default" w:ascii="ＭＳ 明朝" w:hAnsi="ＭＳ 明朝" w:eastAsia="ＭＳ 明朝"/>
          <w:color w:val="000000" w:themeColor="text1"/>
        </w:rPr>
      </w:pPr>
      <w:r>
        <w:rPr>
          <w:rFonts w:hint="default" w:ascii="ＭＳ 明朝" w:hAnsi="ＭＳ 明朝" w:eastAsia="ＭＳ 明朝"/>
          <w:color w:val="000000" w:themeColor="text1"/>
        </w:rPr>
        <w:br w:type="page"/>
      </w:r>
    </w:p>
    <w:p>
      <w:pPr>
        <w:pStyle w:val="15"/>
        <w:numPr>
          <w:ilvl w:val="0"/>
          <w:numId w:val="1"/>
        </w:numPr>
        <w:ind w:leftChars="0"/>
        <w:jc w:val="left"/>
        <w:rPr>
          <w:rFonts w:hint="default"/>
          <w:b w:val="1"/>
          <w:smallCaps w:val="1"/>
          <w:color w:val="000000" w:themeColor="text1"/>
          <w:spacing w:val="5"/>
        </w:rPr>
      </w:pPr>
      <w:r>
        <w:rPr>
          <w:rStyle w:val="24"/>
          <w:rFonts w:hint="eastAsia"/>
          <w:color w:val="000000" w:themeColor="text1"/>
        </w:rPr>
        <w:t>留意事項</w:t>
      </w:r>
    </w:p>
    <w:p>
      <w:pPr>
        <w:pStyle w:val="0"/>
        <w:snapToGrid w:val="0"/>
        <w:spacing w:line="211" w:lineRule="auto"/>
        <w:jc w:val="left"/>
        <w:rPr>
          <w:rFonts w:hint="default" w:ascii="メイリオ" w:hAnsi="メイリオ" w:eastAsia="メイリオ"/>
          <w:color w:val="000000" w:themeColor="text1"/>
        </w:rPr>
      </w:pPr>
      <w:r>
        <w:rPr>
          <w:rFonts w:hint="eastAsia" w:ascii="メイリオ" w:hAnsi="メイリオ" w:eastAsia="メイリオ"/>
          <w:color w:val="000000" w:themeColor="text1"/>
        </w:rPr>
        <w:t>（１）サウンディング調査への参加に関する費用は、すべて参加事業者の負担とします。</w:t>
      </w:r>
    </w:p>
    <w:p>
      <w:pPr>
        <w:pStyle w:val="0"/>
        <w:snapToGrid w:val="0"/>
        <w:spacing w:line="211" w:lineRule="auto"/>
        <w:ind w:left="630" w:hanging="630" w:hangingChars="300"/>
        <w:jc w:val="left"/>
        <w:rPr>
          <w:rFonts w:hint="default" w:ascii="メイリオ" w:hAnsi="メイリオ" w:eastAsia="メイリオ"/>
          <w:color w:val="000000" w:themeColor="text1"/>
        </w:rPr>
      </w:pPr>
      <w:r>
        <w:rPr>
          <w:rFonts w:hint="eastAsia" w:ascii="メイリオ" w:hAnsi="メイリオ" w:eastAsia="メイリオ"/>
          <w:color w:val="000000" w:themeColor="text1"/>
        </w:rPr>
        <w:t>（２）必要に応じて追加調査（文書等による照会を含む）を行うことがありますので、その際にはご協力をお願いします。</w:t>
      </w:r>
    </w:p>
    <w:p>
      <w:pPr>
        <w:pStyle w:val="0"/>
        <w:snapToGrid w:val="0"/>
        <w:spacing w:line="211" w:lineRule="auto"/>
        <w:ind w:left="630" w:hanging="630" w:hangingChars="300"/>
        <w:jc w:val="left"/>
        <w:rPr>
          <w:rFonts w:hint="default" w:ascii="メイリオ" w:hAnsi="メイリオ" w:eastAsia="メイリオ"/>
          <w:color w:val="000000" w:themeColor="text1"/>
        </w:rPr>
      </w:pPr>
      <w:r>
        <w:rPr>
          <w:rFonts w:hint="eastAsia" w:ascii="メイリオ" w:hAnsi="メイリオ" w:eastAsia="メイリオ"/>
          <w:color w:val="000000" w:themeColor="text1"/>
        </w:rPr>
        <w:t>（３）サウンディング調査の実施結果については、町</w:t>
      </w:r>
      <w:bookmarkStart w:id="0" w:name="_GoBack"/>
      <w:bookmarkEnd w:id="0"/>
      <w:r>
        <w:rPr>
          <w:rFonts w:hint="eastAsia" w:ascii="メイリオ" w:hAnsi="メイリオ" w:eastAsia="メイリオ"/>
          <w:color w:val="000000" w:themeColor="text1"/>
        </w:rPr>
        <w:t>のホームページや現在策定中の関連計画において公表する場合があります。ただし、事業者の名称は公表しません。また、事業者のノウハウに配慮し、公表内容については十分に精査をしたうえで公表するよう努めます。</w:t>
      </w:r>
    </w:p>
    <w:p>
      <w:pPr>
        <w:pStyle w:val="0"/>
        <w:snapToGrid w:val="0"/>
        <w:spacing w:line="211" w:lineRule="auto"/>
        <w:jc w:val="left"/>
        <w:rPr>
          <w:rFonts w:hint="default" w:ascii="メイリオ" w:hAnsi="メイリオ" w:eastAsia="メイリオ"/>
          <w:color w:val="000000" w:themeColor="text1"/>
        </w:rPr>
      </w:pPr>
    </w:p>
    <w:p>
      <w:pPr>
        <w:pStyle w:val="15"/>
        <w:numPr>
          <w:ilvl w:val="0"/>
          <w:numId w:val="1"/>
        </w:numPr>
        <w:ind w:leftChars="0"/>
        <w:jc w:val="left"/>
        <w:rPr>
          <w:rFonts w:hint="default"/>
          <w:b w:val="1"/>
          <w:smallCaps w:val="1"/>
          <w:color w:val="000000" w:themeColor="text1"/>
          <w:spacing w:val="5"/>
        </w:rPr>
      </w:pPr>
      <w:r>
        <w:rPr>
          <w:rStyle w:val="24"/>
          <w:rFonts w:hint="eastAsia"/>
          <w:color w:val="000000" w:themeColor="text1"/>
        </w:rPr>
        <w:t>問い合わせ先</w:t>
      </w:r>
    </w:p>
    <w:p>
      <w:pPr>
        <w:pStyle w:val="15"/>
        <w:snapToGrid w:val="0"/>
        <w:spacing w:line="211" w:lineRule="auto"/>
        <w:ind w:left="357" w:leftChars="0"/>
        <w:jc w:val="left"/>
        <w:rPr>
          <w:rFonts w:hint="default" w:ascii="メイリオ" w:hAnsi="メイリオ" w:eastAsia="メイリオ"/>
          <w:color w:val="000000" w:themeColor="text1"/>
        </w:rPr>
      </w:pPr>
      <w:r>
        <w:rPr>
          <w:rFonts w:hint="eastAsia" w:ascii="メイリオ" w:hAnsi="メイリオ" w:eastAsia="メイリオ"/>
          <w:color w:val="000000" w:themeColor="text1"/>
        </w:rPr>
        <w:t>本件に関してご質問等が有る場合は、次の連絡先までお問い合わせ下さい。</w:t>
      </w:r>
    </w:p>
    <w:p>
      <w:pPr>
        <w:pStyle w:val="0"/>
        <w:snapToGrid w:val="0"/>
        <w:spacing w:line="211" w:lineRule="auto"/>
        <w:jc w:val="left"/>
        <w:rPr>
          <w:rFonts w:hint="default" w:ascii="メイリオ" w:hAnsi="メイリオ" w:eastAsia="メイリオ"/>
          <w:color w:val="000000" w:themeColor="text1"/>
        </w:rPr>
      </w:pPr>
    </w:p>
    <w:p>
      <w:pPr>
        <w:pStyle w:val="0"/>
        <w:snapToGrid w:val="0"/>
        <w:spacing w:line="211" w:lineRule="auto"/>
        <w:jc w:val="left"/>
        <w:rPr>
          <w:rFonts w:hint="default" w:ascii="メイリオ" w:hAnsi="メイリオ" w:eastAsia="メイリオ"/>
          <w:color w:val="000000" w:themeColor="text1"/>
        </w:rPr>
      </w:pPr>
      <w:r>
        <w:rPr>
          <w:rFonts w:hint="eastAsia" w:ascii="メイリオ" w:hAnsi="メイリオ" w:eastAsia="メイリオ"/>
          <w:color w:val="000000" w:themeColor="text1"/>
        </w:rPr>
        <w:t>【問い合わせ先】</w:t>
      </w:r>
    </w:p>
    <w:p>
      <w:pPr>
        <w:pStyle w:val="0"/>
        <w:snapToGrid w:val="0"/>
        <w:spacing w:line="211" w:lineRule="auto"/>
        <w:jc w:val="left"/>
        <w:rPr>
          <w:rFonts w:hint="default" w:ascii="メイリオ" w:hAnsi="メイリオ" w:eastAsia="メイリオ"/>
          <w:color w:val="000000" w:themeColor="text1"/>
        </w:rPr>
      </w:pPr>
      <w:r>
        <w:rPr>
          <w:rFonts w:hint="eastAsia" w:ascii="メイリオ" w:hAnsi="メイリオ" w:eastAsia="メイリオ"/>
          <w:color w:val="000000" w:themeColor="text1"/>
        </w:rPr>
        <w:t>五霞町都市建設課　官民連携推進室　担当　菊地・野澤</w:t>
      </w:r>
    </w:p>
    <w:p>
      <w:pPr>
        <w:pStyle w:val="0"/>
        <w:snapToGrid w:val="0"/>
        <w:spacing w:line="211" w:lineRule="auto"/>
        <w:jc w:val="left"/>
        <w:rPr>
          <w:rFonts w:hint="default" w:ascii="メイリオ" w:hAnsi="メイリオ" w:eastAsia="メイリオ"/>
          <w:color w:val="000000" w:themeColor="text1"/>
        </w:rPr>
      </w:pPr>
      <w:r>
        <w:rPr>
          <w:rFonts w:hint="eastAsia" w:ascii="メイリオ" w:hAnsi="メイリオ" w:eastAsia="メイリオ"/>
          <w:color w:val="000000" w:themeColor="text1"/>
        </w:rPr>
        <w:t>℡　</w:t>
      </w:r>
      <w:r>
        <w:rPr>
          <w:rFonts w:hint="eastAsia" w:ascii="メイリオ" w:hAnsi="メイリオ" w:eastAsia="メイリオ"/>
          <w:color w:val="000000" w:themeColor="text1"/>
        </w:rPr>
        <w:t>0280-84-3347</w:t>
      </w:r>
    </w:p>
    <w:p>
      <w:pPr>
        <w:pStyle w:val="0"/>
        <w:snapToGrid w:val="0"/>
        <w:spacing w:line="211" w:lineRule="auto"/>
        <w:jc w:val="left"/>
        <w:rPr>
          <w:rFonts w:hint="default" w:ascii="メイリオ" w:hAnsi="メイリオ" w:eastAsia="メイリオ"/>
          <w:color w:val="000000" w:themeColor="text1"/>
        </w:rPr>
      </w:pPr>
      <w:r>
        <w:rPr>
          <w:rFonts w:hint="default" w:ascii="メイリオ" w:hAnsi="メイリオ" w:eastAsia="メイリオ"/>
          <w:color w:val="000000" w:themeColor="text1"/>
        </w:rPr>
        <w:t>F</w:t>
      </w:r>
      <w:r>
        <w:rPr>
          <w:rFonts w:hint="eastAsia" w:ascii="メイリオ" w:hAnsi="メイリオ" w:eastAsia="メイリオ"/>
          <w:color w:val="000000" w:themeColor="text1"/>
        </w:rPr>
        <w:t>ax</w:t>
      </w:r>
      <w:r>
        <w:rPr>
          <w:rFonts w:hint="default" w:ascii="メイリオ" w:hAnsi="メイリオ" w:eastAsia="メイリオ"/>
          <w:color w:val="000000" w:themeColor="text1"/>
        </w:rPr>
        <w:t xml:space="preserve"> </w:t>
      </w:r>
      <w:r>
        <w:rPr>
          <w:rFonts w:hint="eastAsia" w:ascii="メイリオ" w:hAnsi="メイリオ" w:eastAsia="メイリオ"/>
          <w:color w:val="000000" w:themeColor="text1"/>
        </w:rPr>
        <w:t>0280-33-3411</w:t>
      </w:r>
    </w:p>
    <w:p>
      <w:pPr>
        <w:pStyle w:val="0"/>
        <w:snapToGrid w:val="0"/>
        <w:spacing w:line="211" w:lineRule="auto"/>
        <w:jc w:val="left"/>
        <w:rPr>
          <w:rFonts w:hint="default"/>
        </w:rPr>
      </w:pPr>
      <w:r>
        <w:rPr>
          <w:rFonts w:hint="eastAsia" w:ascii="メイリオ" w:hAnsi="メイリオ" w:eastAsia="メイリオ"/>
          <w:color w:val="000000" w:themeColor="text1"/>
        </w:rPr>
        <w:t>E</w:t>
      </w:r>
      <w:r>
        <w:rPr>
          <w:rFonts w:hint="eastAsia" w:ascii="メイリオ" w:hAnsi="メイリオ" w:eastAsia="メイリオ"/>
          <w:color w:val="000000" w:themeColor="text1"/>
        </w:rPr>
        <w:t>メール</w:t>
      </w:r>
      <w:r>
        <w:rPr>
          <w:rFonts w:hint="eastAsia"/>
        </w:rPr>
        <w:fldChar w:fldCharType="begin"/>
      </w:r>
      <w:r>
        <w:rPr>
          <w:rFonts w:hint="eastAsia"/>
        </w:rPr>
        <w:instrText xml:space="preserve"> HYPERLINK "mailto:kensetsu@town.goka.lg.jp"</w:instrText>
      </w:r>
      <w:r>
        <w:rPr>
          <w:rFonts w:hint="eastAsia"/>
        </w:rPr>
        <w:fldChar w:fldCharType="separate"/>
      </w:r>
      <w:r>
        <w:rPr>
          <w:rStyle w:val="16"/>
          <w:rFonts w:hint="default" w:ascii="メイリオ" w:hAnsi="メイリオ" w:eastAsia="メイリオ"/>
          <w:color w:val="000000" w:themeColor="text1"/>
        </w:rPr>
        <w:t>kensetsu@town.goka.lg.jp</w:t>
      </w:r>
      <w:r>
        <w:rPr>
          <w:rFonts w:hint="eastAsia"/>
        </w:rPr>
        <w:fldChar w:fldCharType="end"/>
      </w:r>
    </w:p>
    <w:sectPr>
      <w:pgSz w:w="11906" w:h="16838"/>
      <w:pgMar w:top="1985"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1DCFE28"/>
    <w:lvl w:ilvl="0" w:tplc="BA167534">
      <w:start w:val="1"/>
      <w:numFmt w:val="decimal"/>
      <w:lvlText w:val="%1."/>
      <w:lvlJc w:val="left"/>
      <w:pPr>
        <w:ind w:left="360" w:hanging="360"/>
      </w:pPr>
      <w:rPr>
        <w:rFonts w:hint="default"/>
      </w:rPr>
    </w:lvl>
    <w:lvl w:ilvl="1" w:tplc="E980771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6C1A7CC8"/>
    <w:lvl w:ilvl="0" w:tplc="04090001">
      <w:numFmt w:val="bullet"/>
      <w:lvlText w:val=""/>
      <w:lvlJc w:val="left"/>
      <w:pPr>
        <w:ind w:left="1070" w:hanging="440"/>
      </w:pPr>
      <w:rPr>
        <w:rFonts w:hint="default" w:ascii="Wingdings" w:hAnsi="Wingdings"/>
      </w:rPr>
    </w:lvl>
    <w:lvl w:ilvl="1" w:tplc="0409000B">
      <w:numFmt w:val="bullet"/>
      <w:lvlText w:val=""/>
      <w:lvlJc w:val="left"/>
      <w:pPr>
        <w:ind w:left="1510" w:hanging="440"/>
      </w:pPr>
      <w:rPr>
        <w:rFonts w:hint="default" w:ascii="Wingdings" w:hAnsi="Wingdings"/>
      </w:rPr>
    </w:lvl>
    <w:lvl w:ilvl="2" w:tplc="0409000D">
      <w:numFmt w:val="bullet"/>
      <w:lvlText w:val=""/>
      <w:lvlJc w:val="left"/>
      <w:pPr>
        <w:ind w:left="1950" w:hanging="440"/>
      </w:pPr>
      <w:rPr>
        <w:rFonts w:hint="default" w:ascii="Wingdings" w:hAnsi="Wingdings"/>
      </w:rPr>
    </w:lvl>
    <w:lvl w:ilvl="3" w:tplc="04090001">
      <w:numFmt w:val="bullet"/>
      <w:lvlText w:val=""/>
      <w:lvlJc w:val="left"/>
      <w:pPr>
        <w:ind w:left="2390" w:hanging="440"/>
      </w:pPr>
      <w:rPr>
        <w:rFonts w:hint="default" w:ascii="Wingdings" w:hAnsi="Wingdings"/>
      </w:rPr>
    </w:lvl>
    <w:lvl w:ilvl="4" w:tplc="0409000B">
      <w:numFmt w:val="bullet"/>
      <w:lvlText w:val=""/>
      <w:lvlJc w:val="left"/>
      <w:pPr>
        <w:ind w:left="2830" w:hanging="440"/>
      </w:pPr>
      <w:rPr>
        <w:rFonts w:hint="default" w:ascii="Wingdings" w:hAnsi="Wingdings"/>
      </w:rPr>
    </w:lvl>
    <w:lvl w:ilvl="5" w:tplc="0409000D">
      <w:numFmt w:val="bullet"/>
      <w:lvlText w:val=""/>
      <w:lvlJc w:val="left"/>
      <w:pPr>
        <w:ind w:left="3270" w:hanging="440"/>
      </w:pPr>
      <w:rPr>
        <w:rFonts w:hint="default" w:ascii="Wingdings" w:hAnsi="Wingdings"/>
      </w:rPr>
    </w:lvl>
    <w:lvl w:ilvl="6" w:tplc="04090001">
      <w:numFmt w:val="bullet"/>
      <w:lvlText w:val=""/>
      <w:lvlJc w:val="left"/>
      <w:pPr>
        <w:ind w:left="3710" w:hanging="440"/>
      </w:pPr>
      <w:rPr>
        <w:rFonts w:hint="default" w:ascii="Wingdings" w:hAnsi="Wingdings"/>
      </w:rPr>
    </w:lvl>
    <w:lvl w:ilvl="7" w:tplc="0409000B">
      <w:numFmt w:val="bullet"/>
      <w:lvlText w:val=""/>
      <w:lvlJc w:val="left"/>
      <w:pPr>
        <w:ind w:left="4150" w:hanging="440"/>
      </w:pPr>
      <w:rPr>
        <w:rFonts w:hint="default" w:ascii="Wingdings" w:hAnsi="Wingdings"/>
      </w:rPr>
    </w:lvl>
    <w:lvl w:ilvl="8" w:tplc="0409000D">
      <w:numFmt w:val="bullet"/>
      <w:lvlText w:val=""/>
      <w:lvlJc w:val="left"/>
      <w:pPr>
        <w:ind w:left="4590" w:hanging="440"/>
      </w:pPr>
      <w:rPr>
        <w:rFonts w:hint="default" w:ascii="Wingdings" w:hAnsi="Wingdings"/>
      </w:rPr>
    </w:lvl>
  </w:abstractNum>
  <w:abstractNum w:abstractNumId="2">
    <w:nsid w:val="00000003"/>
    <w:multiLevelType w:val="hybridMultilevel"/>
    <w:tmpl w:val="A40854D8"/>
    <w:lvl w:ilvl="0" w:tplc="04090001">
      <w:numFmt w:val="bullet"/>
      <w:lvlText w:val=""/>
      <w:lvlJc w:val="left"/>
      <w:pPr>
        <w:ind w:left="1010" w:hanging="440"/>
      </w:pPr>
      <w:rPr>
        <w:rFonts w:hint="default" w:ascii="Wingdings" w:hAnsi="Wingdings"/>
      </w:rPr>
    </w:lvl>
    <w:lvl w:ilvl="1" w:tplc="0409000B">
      <w:numFmt w:val="bullet"/>
      <w:lvlText w:val=""/>
      <w:lvlJc w:val="left"/>
      <w:pPr>
        <w:ind w:left="1450" w:hanging="440"/>
      </w:pPr>
      <w:rPr>
        <w:rFonts w:hint="default" w:ascii="Wingdings" w:hAnsi="Wingdings"/>
      </w:rPr>
    </w:lvl>
    <w:lvl w:ilvl="2" w:tplc="0409000D">
      <w:numFmt w:val="bullet"/>
      <w:lvlText w:val=""/>
      <w:lvlJc w:val="left"/>
      <w:pPr>
        <w:ind w:left="1890" w:hanging="440"/>
      </w:pPr>
      <w:rPr>
        <w:rFonts w:hint="default" w:ascii="Wingdings" w:hAnsi="Wingdings"/>
      </w:rPr>
    </w:lvl>
    <w:lvl w:ilvl="3" w:tplc="04090001">
      <w:numFmt w:val="bullet"/>
      <w:lvlText w:val=""/>
      <w:lvlJc w:val="left"/>
      <w:pPr>
        <w:ind w:left="2330" w:hanging="440"/>
      </w:pPr>
      <w:rPr>
        <w:rFonts w:hint="default" w:ascii="Wingdings" w:hAnsi="Wingdings"/>
      </w:rPr>
    </w:lvl>
    <w:lvl w:ilvl="4" w:tplc="0409000B">
      <w:numFmt w:val="bullet"/>
      <w:lvlText w:val=""/>
      <w:lvlJc w:val="left"/>
      <w:pPr>
        <w:ind w:left="2770" w:hanging="440"/>
      </w:pPr>
      <w:rPr>
        <w:rFonts w:hint="default" w:ascii="Wingdings" w:hAnsi="Wingdings"/>
      </w:rPr>
    </w:lvl>
    <w:lvl w:ilvl="5" w:tplc="0409000D">
      <w:numFmt w:val="bullet"/>
      <w:lvlText w:val=""/>
      <w:lvlJc w:val="left"/>
      <w:pPr>
        <w:ind w:left="3210" w:hanging="440"/>
      </w:pPr>
      <w:rPr>
        <w:rFonts w:hint="default" w:ascii="Wingdings" w:hAnsi="Wingdings"/>
      </w:rPr>
    </w:lvl>
    <w:lvl w:ilvl="6" w:tplc="04090001">
      <w:numFmt w:val="bullet"/>
      <w:lvlText w:val=""/>
      <w:lvlJc w:val="left"/>
      <w:pPr>
        <w:ind w:left="3650" w:hanging="440"/>
      </w:pPr>
      <w:rPr>
        <w:rFonts w:hint="default" w:ascii="Wingdings" w:hAnsi="Wingdings"/>
      </w:rPr>
    </w:lvl>
    <w:lvl w:ilvl="7" w:tplc="0409000B">
      <w:numFmt w:val="bullet"/>
      <w:lvlText w:val=""/>
      <w:lvlJc w:val="left"/>
      <w:pPr>
        <w:ind w:left="4090" w:hanging="440"/>
      </w:pPr>
      <w:rPr>
        <w:rFonts w:hint="default" w:ascii="Wingdings" w:hAnsi="Wingdings"/>
      </w:rPr>
    </w:lvl>
    <w:lvl w:ilvl="8" w:tplc="0409000D">
      <w:numFmt w:val="bullet"/>
      <w:lvlText w:val=""/>
      <w:lvlJc w:val="left"/>
      <w:pPr>
        <w:ind w:left="4530" w:hanging="44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Hyperlink"/>
    <w:basedOn w:val="10"/>
    <w:next w:val="16"/>
    <w:link w:val="0"/>
    <w:uiPriority w:val="0"/>
    <w:rPr>
      <w:color w:val="0563C1" w:themeColor="hyperlink"/>
      <w:u w:val="single" w:color="auto"/>
    </w:rPr>
  </w:style>
  <w:style w:type="character" w:styleId="17" w:customStyle="1">
    <w:name w:val="Unresolved Mention"/>
    <w:basedOn w:val="10"/>
    <w:next w:val="17"/>
    <w:link w:val="0"/>
    <w:uiPriority w:val="0"/>
    <w:rPr>
      <w:color w:val="605E5C"/>
      <w:shd w:val="clear" w:color="auto" w:fill="E1DFDD"/>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ody Text"/>
    <w:basedOn w:val="0"/>
    <w:next w:val="22"/>
    <w:link w:val="23"/>
    <w:uiPriority w:val="0"/>
    <w:pPr>
      <w:spacing w:line="320" w:lineRule="exact"/>
      <w:ind w:left="283" w:leftChars="135" w:firstLine="210" w:firstLineChars="100"/>
    </w:pPr>
    <w:rPr>
      <w:rFonts w:ascii="Century" w:hAnsi="Century" w:eastAsia="ＭＳ 明朝"/>
      <w:color w:val="000000" w:themeColor="text1"/>
    </w:rPr>
  </w:style>
  <w:style w:type="character" w:styleId="23" w:customStyle="1">
    <w:name w:val="本文 (文字)"/>
    <w:basedOn w:val="10"/>
    <w:next w:val="23"/>
    <w:link w:val="22"/>
    <w:uiPriority w:val="0"/>
    <w:rPr>
      <w:rFonts w:ascii="Century" w:hAnsi="Century" w:eastAsia="ＭＳ 明朝"/>
      <w:color w:val="000000" w:themeColor="text1"/>
    </w:rPr>
  </w:style>
  <w:style w:type="character" w:styleId="24">
    <w:name w:val="Intense Reference"/>
    <w:basedOn w:val="10"/>
    <w:next w:val="24"/>
    <w:link w:val="0"/>
    <w:uiPriority w:val="0"/>
    <w:qFormat/>
    <w:rPr>
      <w:b w:val="1"/>
      <w:smallCaps w:val="1"/>
      <w:color w:val="4472C4" w:themeColor="accent1"/>
      <w:spacing w:val="5"/>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customStyle="1">
    <w:name w:val="見出し1の本文"/>
    <w:basedOn w:val="0"/>
    <w:next w:val="28"/>
    <w:link w:val="0"/>
    <w:uiPriority w:val="0"/>
    <w:pPr>
      <w:ind w:left="105" w:leftChars="50" w:firstLine="210" w:firstLineChars="100"/>
    </w:pPr>
  </w:style>
  <w:style w:type="paragraph" w:styleId="29">
    <w:name w:val="annotation subject"/>
    <w:basedOn w:val="26"/>
    <w:next w:val="26"/>
    <w:link w:val="30"/>
    <w:uiPriority w:val="0"/>
    <w:semiHidden/>
    <w:rPr>
      <w:b w:val="1"/>
    </w:rPr>
  </w:style>
  <w:style w:type="character" w:styleId="30" w:customStyle="1">
    <w:name w:val="コメント内容 (文字)"/>
    <w:basedOn w:val="27"/>
    <w:next w:val="30"/>
    <w:link w:val="29"/>
    <w:uiPriority w:val="0"/>
    <w:rPr>
      <w:b w:val="1"/>
    </w:r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sz w:val="18"/>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jpg" /><Relationship Id="rId7" Type="http://schemas.openxmlformats.org/officeDocument/2006/relationships/image" Target="media/image2.jpg"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1107</TotalTime>
  <Pages>10</Pages>
  <Words>119</Words>
  <Characters>5253</Characters>
  <Application>JUST Note</Application>
  <Lines>348</Lines>
  <Paragraphs>223</Paragraphs>
  <CharactersWithSpaces>5276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菊地 薫2</dc:creator>
  <cp:lastModifiedBy>岩原 千賀</cp:lastModifiedBy>
  <cp:lastPrinted>2023-10-04T06:11:00Z</cp:lastPrinted>
  <dcterms:created xsi:type="dcterms:W3CDTF">2024-10-08T05:03:00Z</dcterms:created>
  <dcterms:modified xsi:type="dcterms:W3CDTF">2024-10-10T00:54:09Z</dcterms:modified>
  <cp:revision>4</cp:revision>
</cp:coreProperties>
</file>